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0E" w:rsidRDefault="00E6640E" w:rsidP="0096202D">
      <w:pPr>
        <w:spacing w:after="120"/>
        <w:jc w:val="center"/>
        <w:rPr>
          <w:rFonts w:ascii="Impact" w:hAnsi="Impact"/>
          <w:b/>
          <w:sz w:val="36"/>
          <w:szCs w:val="36"/>
        </w:rPr>
      </w:pPr>
      <w:r>
        <w:rPr>
          <w:rFonts w:ascii="Impact" w:hAnsi="Impact"/>
          <w:b/>
          <w:sz w:val="36"/>
          <w:szCs w:val="36"/>
        </w:rPr>
        <w:t xml:space="preserve">Port of Pittsburgh Commission </w:t>
      </w:r>
    </w:p>
    <w:p w:rsidR="00E6640E" w:rsidRDefault="00E6640E" w:rsidP="0096202D">
      <w:pPr>
        <w:spacing w:after="120"/>
        <w:jc w:val="center"/>
        <w:rPr>
          <w:rFonts w:ascii="Impact" w:hAnsi="Impact"/>
          <w:b/>
          <w:sz w:val="36"/>
          <w:szCs w:val="36"/>
        </w:rPr>
      </w:pPr>
      <w:r>
        <w:rPr>
          <w:rFonts w:ascii="Impact" w:hAnsi="Impact"/>
          <w:b/>
          <w:sz w:val="36"/>
          <w:szCs w:val="36"/>
        </w:rPr>
        <w:t>Report, March 13, 2013</w:t>
      </w:r>
    </w:p>
    <w:p w:rsidR="00E6640E" w:rsidRDefault="00E6640E" w:rsidP="0096202D">
      <w:pPr>
        <w:spacing w:after="120"/>
        <w:jc w:val="center"/>
        <w:rPr>
          <w:rFonts w:ascii="Impact" w:hAnsi="Impact"/>
          <w:b/>
          <w:sz w:val="36"/>
          <w:szCs w:val="36"/>
        </w:rPr>
      </w:pPr>
    </w:p>
    <w:p w:rsidR="00E6640E" w:rsidRPr="0096202D" w:rsidRDefault="00E6640E" w:rsidP="0096202D">
      <w:pPr>
        <w:spacing w:after="120"/>
        <w:jc w:val="center"/>
        <w:rPr>
          <w:rFonts w:ascii="Impact" w:hAnsi="Impact"/>
          <w:b/>
          <w:sz w:val="36"/>
          <w:szCs w:val="36"/>
        </w:rPr>
      </w:pPr>
      <w:r w:rsidRPr="0096202D">
        <w:rPr>
          <w:rFonts w:ascii="Impact" w:hAnsi="Impact"/>
          <w:b/>
          <w:sz w:val="36"/>
          <w:szCs w:val="36"/>
        </w:rPr>
        <w:t>“A CAN KICKED TOO FAR”</w:t>
      </w:r>
    </w:p>
    <w:p w:rsidR="00E6640E" w:rsidRPr="0096202D" w:rsidRDefault="00E6640E" w:rsidP="0096202D">
      <w:pPr>
        <w:spacing w:after="120"/>
        <w:rPr>
          <w:rFonts w:ascii="Arial" w:hAnsi="Arial" w:cs="Arial"/>
          <w:b/>
          <w:sz w:val="21"/>
          <w:szCs w:val="21"/>
        </w:rPr>
      </w:pPr>
      <w:r w:rsidRPr="0096202D">
        <w:rPr>
          <w:rFonts w:ascii="Arial" w:hAnsi="Arial" w:cs="Arial"/>
          <w:b/>
          <w:sz w:val="21"/>
          <w:szCs w:val="21"/>
        </w:rPr>
        <w:t>“Failure to Fix Part One” - The sequestration problem</w:t>
      </w:r>
    </w:p>
    <w:p w:rsidR="00E6640E" w:rsidRPr="0096202D" w:rsidRDefault="00E6640E" w:rsidP="0096202D">
      <w:pPr>
        <w:spacing w:after="120"/>
        <w:rPr>
          <w:rFonts w:ascii="Arial" w:hAnsi="Arial" w:cs="Arial"/>
          <w:sz w:val="21"/>
          <w:szCs w:val="21"/>
        </w:rPr>
      </w:pPr>
      <w:r w:rsidRPr="0096202D">
        <w:rPr>
          <w:rFonts w:ascii="Arial" w:hAnsi="Arial" w:cs="Arial"/>
          <w:sz w:val="21"/>
          <w:szCs w:val="21"/>
        </w:rPr>
        <w:t xml:space="preserve">Colonel Bernie Lindstrom, District Engineer of the US Army Corps of Engineers – Pittsburgh District, advised the </w:t>
      </w:r>
      <w:smartTag w:uri="urn:schemas-microsoft-com:office:smarttags" w:element="place">
        <w:smartTag w:uri="urn:schemas-microsoft-com:office:smarttags" w:element="PlaceType">
          <w:r w:rsidRPr="0096202D">
            <w:rPr>
              <w:rFonts w:ascii="Arial" w:hAnsi="Arial" w:cs="Arial"/>
              <w:sz w:val="21"/>
              <w:szCs w:val="21"/>
            </w:rPr>
            <w:t>Port</w:t>
          </w:r>
        </w:smartTag>
        <w:r w:rsidRPr="0096202D">
          <w:rPr>
            <w:rFonts w:ascii="Arial" w:hAnsi="Arial" w:cs="Arial"/>
            <w:sz w:val="21"/>
            <w:szCs w:val="21"/>
          </w:rPr>
          <w:t xml:space="preserve"> of </w:t>
        </w:r>
        <w:smartTag w:uri="urn:schemas-microsoft-com:office:smarttags" w:element="PlaceName">
          <w:r w:rsidRPr="0096202D">
            <w:rPr>
              <w:rFonts w:ascii="Arial" w:hAnsi="Arial" w:cs="Arial"/>
              <w:sz w:val="21"/>
              <w:szCs w:val="21"/>
            </w:rPr>
            <w:t>Pittsburgh Commission</w:t>
          </w:r>
        </w:smartTag>
      </w:smartTag>
      <w:r w:rsidRPr="0096202D">
        <w:rPr>
          <w:rFonts w:ascii="Arial" w:hAnsi="Arial" w:cs="Arial"/>
          <w:sz w:val="21"/>
          <w:szCs w:val="21"/>
        </w:rPr>
        <w:t xml:space="preserve">, March 8, 2013, that the full impacts of the proposed “Sequester”, if it comes to pass, will have serious impacts on commercial river operations. </w:t>
      </w:r>
    </w:p>
    <w:p w:rsidR="00E6640E" w:rsidRPr="0096202D" w:rsidRDefault="00E6640E" w:rsidP="006E3051">
      <w:pPr>
        <w:rPr>
          <w:rFonts w:ascii="Arial" w:hAnsi="Arial" w:cs="Arial"/>
          <w:sz w:val="21"/>
          <w:szCs w:val="21"/>
        </w:rPr>
      </w:pPr>
      <w:r w:rsidRPr="0096202D">
        <w:rPr>
          <w:rFonts w:ascii="Arial" w:hAnsi="Arial" w:cs="Arial"/>
          <w:sz w:val="21"/>
          <w:szCs w:val="21"/>
        </w:rPr>
        <w:t xml:space="preserve">The District is already starting from behind with “40 critical vacancies frozen, including 15 that impact the locks and dams” Lindstrom said. </w:t>
      </w:r>
      <w:r>
        <w:rPr>
          <w:rFonts w:ascii="Arial" w:hAnsi="Arial" w:cs="Arial"/>
          <w:sz w:val="21"/>
          <w:szCs w:val="21"/>
        </w:rPr>
        <w:t xml:space="preserve"> </w:t>
      </w:r>
      <w:r w:rsidRPr="0096202D">
        <w:rPr>
          <w:rFonts w:ascii="Arial" w:hAnsi="Arial" w:cs="Arial"/>
          <w:sz w:val="21"/>
          <w:szCs w:val="21"/>
        </w:rPr>
        <w:t xml:space="preserve">With sequestration, the District would not only deal with an additional 5% budget cut, but, because it is part of the Department of Defense, employees would suffer a 20% mandatory civilian furlough (nearly all District employees are civilian). </w:t>
      </w:r>
      <w:r>
        <w:rPr>
          <w:rFonts w:ascii="Arial" w:hAnsi="Arial" w:cs="Arial"/>
          <w:sz w:val="21"/>
          <w:szCs w:val="21"/>
        </w:rPr>
        <w:t xml:space="preserve"> </w:t>
      </w:r>
      <w:r w:rsidRPr="0096202D">
        <w:rPr>
          <w:rFonts w:ascii="Arial" w:hAnsi="Arial" w:cs="Arial"/>
          <w:sz w:val="21"/>
          <w:szCs w:val="21"/>
        </w:rPr>
        <w:t xml:space="preserve">Most of the already limited maintenance would be suspended, lock operation hours would be further restricted and big repair projects, such as fixing the already unstable lock walls at Montgomery, </w:t>
      </w:r>
      <w:smartTag w:uri="urn:schemas-microsoft-com:office:smarttags" w:element="City">
        <w:r w:rsidRPr="0096202D">
          <w:rPr>
            <w:rFonts w:ascii="Arial" w:hAnsi="Arial" w:cs="Arial"/>
            <w:sz w:val="21"/>
            <w:szCs w:val="21"/>
          </w:rPr>
          <w:t>Elizabeth</w:t>
        </w:r>
      </w:smartTag>
      <w:r w:rsidRPr="0096202D">
        <w:rPr>
          <w:rFonts w:ascii="Arial" w:hAnsi="Arial" w:cs="Arial"/>
          <w:sz w:val="21"/>
          <w:szCs w:val="21"/>
        </w:rPr>
        <w:t xml:space="preserve"> and </w:t>
      </w:r>
      <w:smartTag w:uri="urn:schemas-microsoft-com:office:smarttags" w:element="place">
        <w:smartTag w:uri="urn:schemas-microsoft-com:office:smarttags" w:element="City">
          <w:r w:rsidRPr="0096202D">
            <w:rPr>
              <w:rFonts w:ascii="Arial" w:hAnsi="Arial" w:cs="Arial"/>
              <w:sz w:val="21"/>
              <w:szCs w:val="21"/>
            </w:rPr>
            <w:t>Charleroi</w:t>
          </w:r>
        </w:smartTag>
      </w:smartTag>
      <w:r w:rsidRPr="0096202D">
        <w:rPr>
          <w:rFonts w:ascii="Arial" w:hAnsi="Arial" w:cs="Arial"/>
          <w:sz w:val="21"/>
          <w:szCs w:val="21"/>
        </w:rPr>
        <w:t xml:space="preserve"> would simply not take place this year. </w:t>
      </w:r>
    </w:p>
    <w:p w:rsidR="00E6640E" w:rsidRPr="0096202D" w:rsidRDefault="00E6640E" w:rsidP="0096202D">
      <w:pPr>
        <w:spacing w:after="120"/>
        <w:rPr>
          <w:rFonts w:ascii="Arial" w:hAnsi="Arial" w:cs="Arial"/>
          <w:sz w:val="21"/>
          <w:szCs w:val="21"/>
        </w:rPr>
      </w:pPr>
      <w:r w:rsidRPr="0096202D">
        <w:rPr>
          <w:rFonts w:ascii="Arial" w:hAnsi="Arial" w:cs="Arial"/>
          <w:b/>
          <w:sz w:val="21"/>
          <w:szCs w:val="21"/>
        </w:rPr>
        <w:t xml:space="preserve"> “Failure to Fix Part Two” – The on-going maintenance problem</w:t>
      </w:r>
    </w:p>
    <w:p w:rsidR="00E6640E" w:rsidRPr="0096202D" w:rsidRDefault="00E6640E" w:rsidP="006E3051">
      <w:pPr>
        <w:rPr>
          <w:rFonts w:ascii="Arial" w:hAnsi="Arial" w:cs="Arial"/>
          <w:sz w:val="21"/>
          <w:szCs w:val="21"/>
        </w:rPr>
      </w:pPr>
      <w:r>
        <w:rPr>
          <w:rFonts w:ascii="Arial" w:hAnsi="Arial" w:cs="Arial"/>
          <w:sz w:val="21"/>
          <w:szCs w:val="21"/>
        </w:rPr>
        <w:t>Because of</w:t>
      </w:r>
      <w:r w:rsidRPr="0096202D">
        <w:rPr>
          <w:rFonts w:ascii="Arial" w:hAnsi="Arial" w:cs="Arial"/>
          <w:sz w:val="21"/>
          <w:szCs w:val="21"/>
        </w:rPr>
        <w:t xml:space="preserve"> inadequate current maintenance funding and no clear strategy to recapitalize going forward, General Peabody, USACE - Mississippi River Division, told the Inland Waterway Conference attendees in </w:t>
      </w:r>
      <w:smartTag w:uri="urn:schemas-microsoft-com:office:smarttags" w:element="City">
        <w:smartTag w:uri="urn:schemas-microsoft-com:office:smarttags" w:element="place">
          <w:r w:rsidRPr="0096202D">
            <w:rPr>
              <w:rFonts w:ascii="Arial" w:hAnsi="Arial" w:cs="Arial"/>
              <w:sz w:val="21"/>
              <w:szCs w:val="21"/>
            </w:rPr>
            <w:t>Louisville</w:t>
          </w:r>
        </w:smartTag>
      </w:smartTag>
      <w:r w:rsidRPr="0096202D">
        <w:rPr>
          <w:rFonts w:ascii="Arial" w:hAnsi="Arial" w:cs="Arial"/>
          <w:sz w:val="21"/>
          <w:szCs w:val="21"/>
        </w:rPr>
        <w:t xml:space="preserve"> </w:t>
      </w:r>
      <w:r>
        <w:rPr>
          <w:rFonts w:ascii="Arial" w:hAnsi="Arial" w:cs="Arial"/>
          <w:sz w:val="21"/>
          <w:szCs w:val="21"/>
        </w:rPr>
        <w:t>in early March</w:t>
      </w:r>
      <w:r w:rsidRPr="0096202D">
        <w:rPr>
          <w:rFonts w:ascii="Arial" w:hAnsi="Arial" w:cs="Arial"/>
          <w:sz w:val="21"/>
          <w:szCs w:val="21"/>
        </w:rPr>
        <w:t xml:space="preserve"> that “if we do not get serious about listening to each other, this system will fail”. </w:t>
      </w:r>
      <w:r>
        <w:rPr>
          <w:rFonts w:ascii="Arial" w:hAnsi="Arial" w:cs="Arial"/>
          <w:sz w:val="21"/>
          <w:szCs w:val="21"/>
        </w:rPr>
        <w:t xml:space="preserve"> </w:t>
      </w:r>
      <w:r w:rsidRPr="0096202D">
        <w:rPr>
          <w:rFonts w:ascii="Arial" w:hAnsi="Arial" w:cs="Arial"/>
          <w:sz w:val="21"/>
          <w:szCs w:val="21"/>
        </w:rPr>
        <w:t xml:space="preserve">He said that we were already long been in the “fix as fail’ mode and added, the next step, if nothing positive happens, is a “fail to fix” strategy. </w:t>
      </w:r>
      <w:r>
        <w:rPr>
          <w:rFonts w:ascii="Arial" w:hAnsi="Arial" w:cs="Arial"/>
          <w:sz w:val="21"/>
          <w:szCs w:val="21"/>
        </w:rPr>
        <w:t xml:space="preserve"> </w:t>
      </w:r>
      <w:r w:rsidRPr="0096202D">
        <w:rPr>
          <w:rFonts w:ascii="Arial" w:hAnsi="Arial" w:cs="Arial"/>
          <w:sz w:val="21"/>
          <w:szCs w:val="21"/>
        </w:rPr>
        <w:t xml:space="preserve">He specifically said that Olmsted Lock and Dam was in the process of “active failure”. </w:t>
      </w:r>
      <w:r>
        <w:rPr>
          <w:rFonts w:ascii="Arial" w:hAnsi="Arial" w:cs="Arial"/>
          <w:sz w:val="21"/>
          <w:szCs w:val="21"/>
        </w:rPr>
        <w:t xml:space="preserve"> </w:t>
      </w:r>
      <w:r w:rsidRPr="0096202D">
        <w:rPr>
          <w:rFonts w:ascii="Arial" w:hAnsi="Arial" w:cs="Arial"/>
          <w:sz w:val="21"/>
          <w:szCs w:val="21"/>
        </w:rPr>
        <w:t>This was all prior to discussion about sequestration.</w:t>
      </w:r>
    </w:p>
    <w:p w:rsidR="00E6640E" w:rsidRPr="0096202D" w:rsidRDefault="00E6640E" w:rsidP="0096202D">
      <w:pPr>
        <w:spacing w:after="120"/>
        <w:rPr>
          <w:rFonts w:ascii="Arial" w:hAnsi="Arial" w:cs="Arial"/>
          <w:b/>
          <w:sz w:val="21"/>
          <w:szCs w:val="21"/>
        </w:rPr>
      </w:pPr>
      <w:r w:rsidRPr="0096202D">
        <w:rPr>
          <w:rFonts w:ascii="Arial" w:hAnsi="Arial" w:cs="Arial"/>
          <w:b/>
          <w:sz w:val="21"/>
          <w:szCs w:val="21"/>
        </w:rPr>
        <w:t xml:space="preserve"> “Failure to Fix Part Three” – Inability to recapitalize our waterway assets</w:t>
      </w:r>
    </w:p>
    <w:p w:rsidR="00E6640E" w:rsidRPr="0096202D" w:rsidRDefault="00E6640E" w:rsidP="006E3051">
      <w:pPr>
        <w:rPr>
          <w:rFonts w:ascii="Arial" w:hAnsi="Arial" w:cs="Arial"/>
          <w:sz w:val="21"/>
          <w:szCs w:val="21"/>
        </w:rPr>
      </w:pPr>
      <w:r w:rsidRPr="0096202D">
        <w:rPr>
          <w:rFonts w:ascii="Arial" w:hAnsi="Arial" w:cs="Arial"/>
          <w:b/>
          <w:sz w:val="21"/>
          <w:szCs w:val="21"/>
        </w:rPr>
        <w:t xml:space="preserve"> </w:t>
      </w:r>
      <w:r w:rsidRPr="0096202D">
        <w:rPr>
          <w:rFonts w:ascii="Arial" w:hAnsi="Arial" w:cs="Arial"/>
          <w:sz w:val="21"/>
          <w:szCs w:val="21"/>
        </w:rPr>
        <w:t xml:space="preserve">Work to complete the </w:t>
      </w:r>
      <w:smartTag w:uri="urn:schemas-microsoft-com:office:smarttags" w:element="PlaceName">
        <w:r w:rsidRPr="0096202D">
          <w:rPr>
            <w:rFonts w:ascii="Arial" w:hAnsi="Arial" w:cs="Arial"/>
            <w:sz w:val="21"/>
            <w:szCs w:val="21"/>
          </w:rPr>
          <w:t>Mon</w:t>
        </w:r>
      </w:smartTag>
      <w:r w:rsidRPr="0096202D">
        <w:rPr>
          <w:rFonts w:ascii="Arial" w:hAnsi="Arial" w:cs="Arial"/>
          <w:sz w:val="21"/>
          <w:szCs w:val="21"/>
        </w:rPr>
        <w:t xml:space="preserve"> </w:t>
      </w:r>
      <w:smartTag w:uri="urn:schemas-microsoft-com:office:smarttags" w:element="PlaceType">
        <w:r w:rsidRPr="0096202D">
          <w:rPr>
            <w:rFonts w:ascii="Arial" w:hAnsi="Arial" w:cs="Arial"/>
            <w:sz w:val="21"/>
            <w:szCs w:val="21"/>
          </w:rPr>
          <w:t>River</w:t>
        </w:r>
      </w:smartTag>
      <w:r w:rsidRPr="0096202D">
        <w:rPr>
          <w:rFonts w:ascii="Arial" w:hAnsi="Arial" w:cs="Arial"/>
          <w:sz w:val="21"/>
          <w:szCs w:val="21"/>
        </w:rPr>
        <w:t xml:space="preserve"> improvements at </w:t>
      </w:r>
      <w:smartTag w:uri="urn:schemas-microsoft-com:office:smarttags" w:element="City">
        <w:r w:rsidRPr="0096202D">
          <w:rPr>
            <w:rFonts w:ascii="Arial" w:hAnsi="Arial" w:cs="Arial"/>
            <w:sz w:val="21"/>
            <w:szCs w:val="21"/>
          </w:rPr>
          <w:t>Elizabeth</w:t>
        </w:r>
      </w:smartTag>
      <w:r w:rsidRPr="0096202D">
        <w:rPr>
          <w:rFonts w:ascii="Arial" w:hAnsi="Arial" w:cs="Arial"/>
          <w:sz w:val="21"/>
          <w:szCs w:val="21"/>
        </w:rPr>
        <w:t xml:space="preserve"> and </w:t>
      </w:r>
      <w:smartTag w:uri="urn:schemas-microsoft-com:office:smarttags" w:element="City">
        <w:smartTag w:uri="urn:schemas-microsoft-com:office:smarttags" w:element="place">
          <w:r w:rsidRPr="0096202D">
            <w:rPr>
              <w:rFonts w:ascii="Arial" w:hAnsi="Arial" w:cs="Arial"/>
              <w:sz w:val="21"/>
              <w:szCs w:val="21"/>
            </w:rPr>
            <w:t>Charleroi</w:t>
          </w:r>
        </w:smartTag>
      </w:smartTag>
      <w:r w:rsidRPr="0096202D">
        <w:rPr>
          <w:rFonts w:ascii="Arial" w:hAnsi="Arial" w:cs="Arial"/>
          <w:sz w:val="21"/>
          <w:szCs w:val="21"/>
        </w:rPr>
        <w:t xml:space="preserve"> has come to a nearly complete stop now that the “Stimulus” money is exhausted. </w:t>
      </w:r>
      <w:r>
        <w:rPr>
          <w:rFonts w:ascii="Arial" w:hAnsi="Arial" w:cs="Arial"/>
          <w:sz w:val="21"/>
          <w:szCs w:val="21"/>
        </w:rPr>
        <w:t xml:space="preserve"> </w:t>
      </w:r>
      <w:r w:rsidRPr="0096202D">
        <w:rPr>
          <w:rFonts w:ascii="Arial" w:hAnsi="Arial" w:cs="Arial"/>
          <w:sz w:val="21"/>
          <w:szCs w:val="21"/>
        </w:rPr>
        <w:t xml:space="preserve">Congress has added no significant new money in fiscal years 2009, 2010, 2011, 2012, 2013 and not much is expected in 2014. </w:t>
      </w:r>
      <w:r>
        <w:rPr>
          <w:rFonts w:ascii="Arial" w:hAnsi="Arial" w:cs="Arial"/>
          <w:sz w:val="21"/>
          <w:szCs w:val="21"/>
        </w:rPr>
        <w:t xml:space="preserve"> </w:t>
      </w:r>
      <w:r w:rsidRPr="0096202D">
        <w:rPr>
          <w:rFonts w:ascii="Arial" w:hAnsi="Arial" w:cs="Arial"/>
          <w:sz w:val="21"/>
          <w:szCs w:val="21"/>
        </w:rPr>
        <w:t xml:space="preserve">The project, originally scheduled to be completed in 2004, is now scheduled sometime between 2027 and 2034, with betting on the later date. </w:t>
      </w:r>
      <w:r>
        <w:rPr>
          <w:rFonts w:ascii="Arial" w:hAnsi="Arial" w:cs="Arial"/>
          <w:sz w:val="21"/>
          <w:szCs w:val="21"/>
        </w:rPr>
        <w:t xml:space="preserve"> </w:t>
      </w:r>
      <w:r w:rsidRPr="0096202D">
        <w:rPr>
          <w:rFonts w:ascii="Arial" w:hAnsi="Arial" w:cs="Arial"/>
          <w:sz w:val="21"/>
          <w:szCs w:val="21"/>
        </w:rPr>
        <w:t xml:space="preserve">Funding, as currently structured in for the Inland Waterway Trust Fund, is inadequate to address the ballooning cost of just one project, Olmsted. </w:t>
      </w:r>
      <w:r>
        <w:rPr>
          <w:rFonts w:ascii="Arial" w:hAnsi="Arial" w:cs="Arial"/>
          <w:sz w:val="21"/>
          <w:szCs w:val="21"/>
        </w:rPr>
        <w:t xml:space="preserve"> </w:t>
      </w:r>
      <w:r w:rsidRPr="0096202D">
        <w:rPr>
          <w:rFonts w:ascii="Arial" w:hAnsi="Arial" w:cs="Arial"/>
          <w:sz w:val="21"/>
          <w:szCs w:val="21"/>
        </w:rPr>
        <w:t xml:space="preserve">Therefore, projects like </w:t>
      </w:r>
      <w:smartTag w:uri="urn:schemas-microsoft-com:office:smarttags" w:element="City">
        <w:r w:rsidRPr="0096202D">
          <w:rPr>
            <w:rFonts w:ascii="Arial" w:hAnsi="Arial" w:cs="Arial"/>
            <w:sz w:val="21"/>
            <w:szCs w:val="21"/>
          </w:rPr>
          <w:t>Elizabeth</w:t>
        </w:r>
      </w:smartTag>
      <w:r w:rsidRPr="0096202D">
        <w:rPr>
          <w:rFonts w:ascii="Arial" w:hAnsi="Arial" w:cs="Arial"/>
          <w:sz w:val="21"/>
          <w:szCs w:val="21"/>
        </w:rPr>
        <w:t xml:space="preserve"> and </w:t>
      </w:r>
      <w:smartTag w:uri="urn:schemas-microsoft-com:office:smarttags" w:element="place">
        <w:smartTag w:uri="urn:schemas-microsoft-com:office:smarttags" w:element="City">
          <w:r w:rsidRPr="0096202D">
            <w:rPr>
              <w:rFonts w:ascii="Arial" w:hAnsi="Arial" w:cs="Arial"/>
              <w:sz w:val="21"/>
              <w:szCs w:val="21"/>
            </w:rPr>
            <w:t>Charleroi</w:t>
          </w:r>
        </w:smartTag>
      </w:smartTag>
      <w:r w:rsidRPr="0096202D">
        <w:rPr>
          <w:rFonts w:ascii="Arial" w:hAnsi="Arial" w:cs="Arial"/>
          <w:sz w:val="21"/>
          <w:szCs w:val="21"/>
        </w:rPr>
        <w:t xml:space="preserve">, even though they rank number two on the User Board priority, </w:t>
      </w:r>
      <w:r>
        <w:rPr>
          <w:rFonts w:ascii="Arial" w:hAnsi="Arial" w:cs="Arial"/>
          <w:sz w:val="21"/>
          <w:szCs w:val="21"/>
        </w:rPr>
        <w:t>will be</w:t>
      </w:r>
      <w:r w:rsidRPr="0096202D">
        <w:rPr>
          <w:rFonts w:ascii="Arial" w:hAnsi="Arial" w:cs="Arial"/>
          <w:sz w:val="21"/>
          <w:szCs w:val="21"/>
        </w:rPr>
        <w:t xml:space="preserve"> delayed indefinitely. </w:t>
      </w:r>
      <w:r>
        <w:rPr>
          <w:rFonts w:ascii="Arial" w:hAnsi="Arial" w:cs="Arial"/>
          <w:sz w:val="21"/>
          <w:szCs w:val="21"/>
        </w:rPr>
        <w:t xml:space="preserve"> </w:t>
      </w:r>
      <w:r w:rsidRPr="0096202D">
        <w:rPr>
          <w:rFonts w:ascii="Arial" w:hAnsi="Arial" w:cs="Arial"/>
          <w:sz w:val="21"/>
          <w:szCs w:val="21"/>
        </w:rPr>
        <w:t xml:space="preserve">Faced with declining maintenance money, the ability of the Corps to stretch out the life of locks and dams over a hundred years old, is increasingly unlikely.   The Inland Waterway User Board had worked with Corps staff to develop a 20 Year Capital Development Plan that called for higher User Fees along with more federal investment. </w:t>
      </w:r>
      <w:r>
        <w:rPr>
          <w:rFonts w:ascii="Arial" w:hAnsi="Arial" w:cs="Arial"/>
          <w:sz w:val="21"/>
          <w:szCs w:val="21"/>
        </w:rPr>
        <w:t xml:space="preserve"> </w:t>
      </w:r>
      <w:r w:rsidRPr="0096202D">
        <w:rPr>
          <w:rFonts w:ascii="Arial" w:hAnsi="Arial" w:cs="Arial"/>
          <w:sz w:val="21"/>
          <w:szCs w:val="21"/>
        </w:rPr>
        <w:t>The last two administrations have instead proposed a “lockage fee” that would be particularly harmful to upper rivers</w:t>
      </w:r>
      <w:r>
        <w:rPr>
          <w:rFonts w:ascii="Arial" w:hAnsi="Arial" w:cs="Arial"/>
          <w:sz w:val="21"/>
          <w:szCs w:val="21"/>
        </w:rPr>
        <w:t xml:space="preserve"> with more locks</w:t>
      </w:r>
      <w:r w:rsidRPr="0096202D">
        <w:rPr>
          <w:rFonts w:ascii="Arial" w:hAnsi="Arial" w:cs="Arial"/>
          <w:sz w:val="21"/>
          <w:szCs w:val="21"/>
        </w:rPr>
        <w:t xml:space="preserve">, like </w:t>
      </w:r>
      <w:smartTag w:uri="urn:schemas-microsoft-com:office:smarttags" w:element="place">
        <w:smartTag w:uri="urn:schemas-microsoft-com:office:smarttags" w:element="City">
          <w:r w:rsidRPr="0096202D">
            <w:rPr>
              <w:rFonts w:ascii="Arial" w:hAnsi="Arial" w:cs="Arial"/>
              <w:sz w:val="21"/>
              <w:szCs w:val="21"/>
            </w:rPr>
            <w:t>Pittsburgh</w:t>
          </w:r>
        </w:smartTag>
      </w:smartTag>
      <w:r w:rsidRPr="0096202D">
        <w:rPr>
          <w:rFonts w:ascii="Arial" w:hAnsi="Arial" w:cs="Arial"/>
          <w:sz w:val="21"/>
          <w:szCs w:val="21"/>
        </w:rPr>
        <w:t>. Without a resolution, little work can go forward.</w:t>
      </w:r>
    </w:p>
    <w:p w:rsidR="00E6640E" w:rsidRPr="0096202D" w:rsidRDefault="00E6640E" w:rsidP="0096202D">
      <w:pPr>
        <w:spacing w:after="120"/>
        <w:rPr>
          <w:rFonts w:ascii="Arial" w:hAnsi="Arial" w:cs="Arial"/>
          <w:b/>
          <w:sz w:val="21"/>
          <w:szCs w:val="21"/>
        </w:rPr>
      </w:pPr>
      <w:r w:rsidRPr="0096202D">
        <w:rPr>
          <w:rFonts w:ascii="Arial" w:hAnsi="Arial" w:cs="Arial"/>
          <w:b/>
          <w:sz w:val="21"/>
          <w:szCs w:val="21"/>
        </w:rPr>
        <w:t>Is There Hope Part One - Senator Casey introduces RIVER Act</w:t>
      </w:r>
    </w:p>
    <w:p w:rsidR="00E6640E" w:rsidRDefault="00E6640E" w:rsidP="0096202D">
      <w:pPr>
        <w:pStyle w:val="NormalWeb"/>
        <w:spacing w:before="0" w:beforeAutospacing="0"/>
        <w:rPr>
          <w:rFonts w:ascii="Arial" w:hAnsi="Arial" w:cs="Arial"/>
          <w:color w:val="484B51"/>
          <w:sz w:val="21"/>
          <w:szCs w:val="21"/>
        </w:rPr>
      </w:pPr>
      <w:r w:rsidRPr="0096202D">
        <w:rPr>
          <w:rFonts w:ascii="Arial" w:hAnsi="Arial" w:cs="Arial"/>
          <w:color w:val="484B51"/>
          <w:sz w:val="21"/>
          <w:szCs w:val="21"/>
        </w:rPr>
        <w:t xml:space="preserve">U.S. Senator Bob Casey (D-PA), has introduced the RIVER Act, </w:t>
      </w:r>
      <w:r w:rsidRPr="0096202D">
        <w:rPr>
          <w:rStyle w:val="Emphasis"/>
          <w:rFonts w:ascii="Arial" w:hAnsi="Arial" w:cs="Arial"/>
          <w:color w:val="484B51"/>
          <w:sz w:val="21"/>
          <w:szCs w:val="21"/>
        </w:rPr>
        <w:t xml:space="preserve">Reinvesting in </w:t>
      </w:r>
      <w:smartTag w:uri="urn:schemas-microsoft-com:office:smarttags" w:element="place">
        <w:smartTag w:uri="urn:schemas-microsoft-com:office:smarttags" w:element="PlaceName">
          <w:r w:rsidRPr="0096202D">
            <w:rPr>
              <w:rStyle w:val="Emphasis"/>
              <w:rFonts w:ascii="Arial" w:hAnsi="Arial" w:cs="Arial"/>
              <w:color w:val="484B51"/>
              <w:sz w:val="21"/>
              <w:szCs w:val="21"/>
            </w:rPr>
            <w:t>Vital</w:t>
          </w:r>
        </w:smartTag>
        <w:r w:rsidRPr="0096202D">
          <w:rPr>
            <w:rStyle w:val="Emphasis"/>
            <w:rFonts w:ascii="Arial" w:hAnsi="Arial" w:cs="Arial"/>
            <w:color w:val="484B51"/>
            <w:sz w:val="21"/>
            <w:szCs w:val="21"/>
          </w:rPr>
          <w:t xml:space="preserve"> </w:t>
        </w:r>
        <w:smartTag w:uri="urn:schemas-microsoft-com:office:smarttags" w:element="PlaceName">
          <w:r w:rsidRPr="0096202D">
            <w:rPr>
              <w:rStyle w:val="Emphasis"/>
              <w:rFonts w:ascii="Arial" w:hAnsi="Arial" w:cs="Arial"/>
              <w:color w:val="484B51"/>
              <w:sz w:val="21"/>
              <w:szCs w:val="21"/>
            </w:rPr>
            <w:t>Economic</w:t>
          </w:r>
        </w:smartTag>
        <w:r w:rsidRPr="0096202D">
          <w:rPr>
            <w:rStyle w:val="Emphasis"/>
            <w:rFonts w:ascii="Arial" w:hAnsi="Arial" w:cs="Arial"/>
            <w:color w:val="484B51"/>
            <w:sz w:val="21"/>
            <w:szCs w:val="21"/>
          </w:rPr>
          <w:t xml:space="preserve"> </w:t>
        </w:r>
        <w:smartTag w:uri="urn:schemas-microsoft-com:office:smarttags" w:element="PlaceType">
          <w:r w:rsidRPr="0096202D">
            <w:rPr>
              <w:rStyle w:val="Emphasis"/>
              <w:rFonts w:ascii="Arial" w:hAnsi="Arial" w:cs="Arial"/>
              <w:color w:val="484B51"/>
              <w:sz w:val="21"/>
              <w:szCs w:val="21"/>
            </w:rPr>
            <w:t>Rivers</w:t>
          </w:r>
        </w:smartTag>
      </w:smartTag>
      <w:r w:rsidRPr="0096202D">
        <w:rPr>
          <w:rStyle w:val="Emphasis"/>
          <w:rFonts w:ascii="Arial" w:hAnsi="Arial" w:cs="Arial"/>
          <w:color w:val="484B51"/>
          <w:sz w:val="21"/>
          <w:szCs w:val="21"/>
        </w:rPr>
        <w:t xml:space="preserve"> and Waterways Act of 2013</w:t>
      </w:r>
      <w:r w:rsidRPr="0096202D">
        <w:rPr>
          <w:rFonts w:ascii="Arial" w:hAnsi="Arial" w:cs="Arial"/>
          <w:color w:val="484B51"/>
          <w:sz w:val="21"/>
          <w:szCs w:val="21"/>
        </w:rPr>
        <w:t>. “This legislation is about increasing investments in our waterways and reforming the current process to reduce waste and limit cost overruns,” said the Senator.</w:t>
      </w:r>
      <w:r>
        <w:rPr>
          <w:rFonts w:ascii="Arial" w:hAnsi="Arial" w:cs="Arial"/>
          <w:color w:val="484B51"/>
          <w:sz w:val="21"/>
          <w:szCs w:val="21"/>
        </w:rPr>
        <w:t xml:space="preserve"> </w:t>
      </w:r>
      <w:r w:rsidRPr="0096202D">
        <w:rPr>
          <w:rFonts w:ascii="Arial" w:hAnsi="Arial" w:cs="Arial"/>
          <w:color w:val="484B51"/>
          <w:sz w:val="21"/>
          <w:szCs w:val="21"/>
        </w:rPr>
        <w:t xml:space="preserve"> The bill is intended to make our waterways more effective and efficient, to increase the federal government’s investment in the region’s waterways and to increase overall investment through the creation of an additional revenue stream financed by users. </w:t>
      </w:r>
      <w:r>
        <w:rPr>
          <w:rFonts w:ascii="Arial" w:hAnsi="Arial" w:cs="Arial"/>
          <w:color w:val="484B51"/>
          <w:sz w:val="21"/>
          <w:szCs w:val="21"/>
        </w:rPr>
        <w:t xml:space="preserve"> </w:t>
      </w:r>
      <w:r w:rsidRPr="0096202D">
        <w:rPr>
          <w:rFonts w:ascii="Arial" w:hAnsi="Arial" w:cs="Arial"/>
          <w:color w:val="484B51"/>
          <w:sz w:val="21"/>
          <w:szCs w:val="21"/>
        </w:rPr>
        <w:t xml:space="preserve">The bill also contains a number of reforms to the way waterways’ projects are managed to ensure cost overruns are reduced. </w:t>
      </w:r>
      <w:r>
        <w:rPr>
          <w:rFonts w:ascii="Arial" w:hAnsi="Arial" w:cs="Arial"/>
          <w:color w:val="484B51"/>
          <w:sz w:val="21"/>
          <w:szCs w:val="21"/>
        </w:rPr>
        <w:t xml:space="preserve"> </w:t>
      </w:r>
    </w:p>
    <w:p w:rsidR="00E6640E" w:rsidRPr="0096202D" w:rsidRDefault="00E6640E" w:rsidP="0096202D">
      <w:pPr>
        <w:pStyle w:val="NormalWeb"/>
        <w:spacing w:before="0" w:beforeAutospacing="0" w:after="0" w:afterAutospacing="0"/>
        <w:rPr>
          <w:rFonts w:ascii="Arial" w:hAnsi="Arial" w:cs="Arial"/>
          <w:color w:val="484B51"/>
          <w:sz w:val="21"/>
          <w:szCs w:val="21"/>
        </w:rPr>
      </w:pPr>
      <w:r>
        <w:rPr>
          <w:rFonts w:ascii="Arial" w:hAnsi="Arial" w:cs="Arial"/>
          <w:color w:val="484B51"/>
          <w:sz w:val="21"/>
          <w:szCs w:val="21"/>
        </w:rPr>
        <w:br w:type="page"/>
      </w:r>
      <w:r w:rsidRPr="0096202D">
        <w:rPr>
          <w:rFonts w:ascii="Arial" w:hAnsi="Arial" w:cs="Arial"/>
          <w:color w:val="484B51"/>
          <w:sz w:val="21"/>
          <w:szCs w:val="21"/>
        </w:rPr>
        <w:t>Key features of the River Act include:</w:t>
      </w:r>
    </w:p>
    <w:p w:rsidR="00E6640E" w:rsidRPr="0096202D" w:rsidRDefault="00E6640E" w:rsidP="0096202D">
      <w:pPr>
        <w:numPr>
          <w:ilvl w:val="0"/>
          <w:numId w:val="2"/>
        </w:numPr>
        <w:spacing w:after="100" w:afterAutospacing="1"/>
        <w:ind w:left="1051"/>
        <w:rPr>
          <w:rFonts w:ascii="Arial" w:hAnsi="Arial" w:cs="Arial"/>
          <w:b/>
          <w:bCs/>
          <w:color w:val="484B51"/>
          <w:sz w:val="21"/>
          <w:szCs w:val="21"/>
        </w:rPr>
      </w:pPr>
      <w:r w:rsidRPr="0096202D">
        <w:rPr>
          <w:rFonts w:ascii="Arial" w:hAnsi="Arial" w:cs="Arial"/>
          <w:b/>
          <w:bCs/>
          <w:color w:val="484B51"/>
          <w:sz w:val="21"/>
          <w:szCs w:val="21"/>
        </w:rPr>
        <w:t xml:space="preserve">Process reforms to help ensure that cost and project schedules are met; </w:t>
      </w:r>
    </w:p>
    <w:p w:rsidR="00E6640E" w:rsidRPr="0096202D" w:rsidRDefault="00E6640E" w:rsidP="00EC6DCF">
      <w:pPr>
        <w:numPr>
          <w:ilvl w:val="0"/>
          <w:numId w:val="2"/>
        </w:numPr>
        <w:spacing w:before="100" w:beforeAutospacing="1" w:after="100" w:afterAutospacing="1"/>
        <w:ind w:left="1047"/>
        <w:rPr>
          <w:rFonts w:ascii="Arial" w:hAnsi="Arial" w:cs="Arial"/>
          <w:color w:val="484B51"/>
          <w:sz w:val="21"/>
          <w:szCs w:val="21"/>
        </w:rPr>
      </w:pPr>
      <w:r w:rsidRPr="0096202D">
        <w:rPr>
          <w:rFonts w:ascii="Arial" w:hAnsi="Arial" w:cs="Arial"/>
          <w:b/>
          <w:bCs/>
          <w:color w:val="484B51"/>
          <w:sz w:val="21"/>
          <w:szCs w:val="21"/>
        </w:rPr>
        <w:t>Development of a 20 Year Capital Plan;</w:t>
      </w:r>
    </w:p>
    <w:p w:rsidR="00E6640E" w:rsidRPr="0096202D" w:rsidRDefault="00E6640E" w:rsidP="00EC6DCF">
      <w:pPr>
        <w:numPr>
          <w:ilvl w:val="0"/>
          <w:numId w:val="2"/>
        </w:numPr>
        <w:spacing w:before="100" w:beforeAutospacing="1" w:after="100" w:afterAutospacing="1"/>
        <w:ind w:left="1047"/>
        <w:rPr>
          <w:rFonts w:ascii="Arial" w:hAnsi="Arial" w:cs="Arial"/>
          <w:color w:val="484B51"/>
          <w:sz w:val="21"/>
          <w:szCs w:val="21"/>
        </w:rPr>
      </w:pPr>
      <w:r w:rsidRPr="0096202D">
        <w:rPr>
          <w:rFonts w:ascii="Arial" w:hAnsi="Arial" w:cs="Arial"/>
          <w:b/>
          <w:bCs/>
          <w:color w:val="484B51"/>
          <w:sz w:val="21"/>
          <w:szCs w:val="21"/>
        </w:rPr>
        <w:t>An increase in commercial towing user fees from 20 cents to 29 cents/gallon; and</w:t>
      </w:r>
    </w:p>
    <w:p w:rsidR="00E6640E" w:rsidRPr="0096202D" w:rsidRDefault="00E6640E" w:rsidP="00EC6DCF">
      <w:pPr>
        <w:numPr>
          <w:ilvl w:val="0"/>
          <w:numId w:val="2"/>
        </w:numPr>
        <w:spacing w:before="100" w:beforeAutospacing="1" w:after="100" w:afterAutospacing="1"/>
        <w:ind w:left="1047"/>
        <w:rPr>
          <w:rFonts w:ascii="Arial" w:hAnsi="Arial" w:cs="Arial"/>
          <w:color w:val="484B51"/>
          <w:sz w:val="21"/>
          <w:szCs w:val="21"/>
        </w:rPr>
      </w:pPr>
      <w:r w:rsidRPr="0096202D">
        <w:rPr>
          <w:rFonts w:ascii="Arial" w:hAnsi="Arial" w:cs="Arial"/>
          <w:b/>
          <w:bCs/>
          <w:color w:val="484B51"/>
          <w:sz w:val="21"/>
          <w:szCs w:val="21"/>
        </w:rPr>
        <w:t xml:space="preserve">An overall increase in waterway investments to ensure more-timely project completions. </w:t>
      </w:r>
    </w:p>
    <w:p w:rsidR="00E6640E" w:rsidRPr="0096202D" w:rsidRDefault="00E6640E" w:rsidP="0096202D">
      <w:pPr>
        <w:spacing w:after="120"/>
        <w:rPr>
          <w:rFonts w:ascii="Arial" w:hAnsi="Arial" w:cs="Arial"/>
          <w:sz w:val="21"/>
          <w:szCs w:val="21"/>
        </w:rPr>
      </w:pPr>
      <w:r w:rsidRPr="0096202D">
        <w:rPr>
          <w:rFonts w:ascii="Arial" w:hAnsi="Arial" w:cs="Arial"/>
          <w:b/>
          <w:sz w:val="21"/>
          <w:szCs w:val="21"/>
        </w:rPr>
        <w:t>Is There Hope Part Two – Chairman Shuster calls WRDA Priority #1</w:t>
      </w:r>
    </w:p>
    <w:p w:rsidR="00E6640E" w:rsidRPr="0096202D" w:rsidRDefault="00E6640E" w:rsidP="006E3051">
      <w:pPr>
        <w:rPr>
          <w:rFonts w:ascii="Arial" w:hAnsi="Arial" w:cs="Arial"/>
          <w:sz w:val="21"/>
          <w:szCs w:val="21"/>
        </w:rPr>
      </w:pPr>
      <w:r w:rsidRPr="0096202D">
        <w:rPr>
          <w:rFonts w:ascii="Arial" w:hAnsi="Arial" w:cs="Arial"/>
          <w:sz w:val="21"/>
          <w:szCs w:val="21"/>
        </w:rPr>
        <w:t xml:space="preserve">U.S. Rep. Bill Shuster, whose district now includes important parts of the Monongahela River and who was recently named Chairman of the House Transportation and Infrastructure Committee, has said his #1 priority is passage of a “Water Resources and Development Act” (WRDA). </w:t>
      </w:r>
      <w:r>
        <w:rPr>
          <w:rFonts w:ascii="Arial" w:hAnsi="Arial" w:cs="Arial"/>
          <w:sz w:val="21"/>
          <w:szCs w:val="21"/>
        </w:rPr>
        <w:t xml:space="preserve"> </w:t>
      </w:r>
      <w:r w:rsidRPr="0096202D">
        <w:rPr>
          <w:rFonts w:ascii="Arial" w:hAnsi="Arial" w:cs="Arial"/>
          <w:sz w:val="21"/>
          <w:szCs w:val="21"/>
        </w:rPr>
        <w:t xml:space="preserve">WRDA is the vehicle that authorizes the lock and dam projects. </w:t>
      </w:r>
      <w:r>
        <w:rPr>
          <w:rFonts w:ascii="Arial" w:hAnsi="Arial" w:cs="Arial"/>
          <w:sz w:val="21"/>
          <w:szCs w:val="21"/>
        </w:rPr>
        <w:t xml:space="preserve"> </w:t>
      </w:r>
      <w:r w:rsidRPr="0096202D">
        <w:rPr>
          <w:rFonts w:ascii="Arial" w:hAnsi="Arial" w:cs="Arial"/>
          <w:sz w:val="21"/>
          <w:szCs w:val="21"/>
        </w:rPr>
        <w:t xml:space="preserve">It could be the vehicle to fix the funding stream for our waterway infrastructure.  A House resolution “Waterways Are Vital for Economy, Energy, Efficiency and Environment” (WAVE-4) was introduced in the House last session and is expected to be reintroduced again this session. </w:t>
      </w:r>
      <w:r>
        <w:rPr>
          <w:rFonts w:ascii="Arial" w:hAnsi="Arial" w:cs="Arial"/>
          <w:sz w:val="21"/>
          <w:szCs w:val="21"/>
        </w:rPr>
        <w:t xml:space="preserve"> </w:t>
      </w:r>
      <w:r w:rsidRPr="0096202D">
        <w:rPr>
          <w:rFonts w:ascii="Arial" w:hAnsi="Arial" w:cs="Arial"/>
          <w:sz w:val="21"/>
          <w:szCs w:val="21"/>
        </w:rPr>
        <w:t xml:space="preserve">WAVE-4 could be a House companion bill to the </w:t>
      </w:r>
      <w:smartTag w:uri="urn:schemas-microsoft-com:office:smarttags" w:element="place">
        <w:smartTag w:uri="urn:schemas-microsoft-com:office:smarttags" w:element="PlaceName">
          <w:r w:rsidRPr="0096202D">
            <w:rPr>
              <w:rFonts w:ascii="Arial" w:hAnsi="Arial" w:cs="Arial"/>
              <w:sz w:val="21"/>
              <w:szCs w:val="21"/>
            </w:rPr>
            <w:t>Senate</w:t>
          </w:r>
        </w:smartTag>
        <w:r w:rsidRPr="0096202D">
          <w:rPr>
            <w:rFonts w:ascii="Arial" w:hAnsi="Arial" w:cs="Arial"/>
            <w:sz w:val="21"/>
            <w:szCs w:val="21"/>
          </w:rPr>
          <w:t xml:space="preserve"> </w:t>
        </w:r>
        <w:smartTag w:uri="urn:schemas-microsoft-com:office:smarttags" w:element="PlaceType">
          <w:r w:rsidRPr="0096202D">
            <w:rPr>
              <w:rFonts w:ascii="Arial" w:hAnsi="Arial" w:cs="Arial"/>
              <w:sz w:val="21"/>
              <w:szCs w:val="21"/>
            </w:rPr>
            <w:t>RIVER</w:t>
          </w:r>
        </w:smartTag>
      </w:smartTag>
      <w:r w:rsidRPr="0096202D">
        <w:rPr>
          <w:rFonts w:ascii="Arial" w:hAnsi="Arial" w:cs="Arial"/>
          <w:sz w:val="21"/>
          <w:szCs w:val="21"/>
        </w:rPr>
        <w:t xml:space="preserve"> Act. </w:t>
      </w:r>
    </w:p>
    <w:p w:rsidR="00E6640E" w:rsidRPr="0096202D" w:rsidRDefault="00E6640E" w:rsidP="0096202D">
      <w:pPr>
        <w:spacing w:after="120"/>
        <w:rPr>
          <w:rFonts w:ascii="Arial" w:hAnsi="Arial" w:cs="Arial"/>
          <w:b/>
          <w:sz w:val="21"/>
          <w:szCs w:val="21"/>
        </w:rPr>
      </w:pPr>
      <w:r w:rsidRPr="0096202D">
        <w:rPr>
          <w:rFonts w:ascii="Arial" w:hAnsi="Arial" w:cs="Arial"/>
          <w:b/>
          <w:sz w:val="21"/>
          <w:szCs w:val="21"/>
        </w:rPr>
        <w:t>Is There Hope Part Three – Emerging Technologies</w:t>
      </w:r>
    </w:p>
    <w:p w:rsidR="00E6640E" w:rsidRPr="0096202D" w:rsidRDefault="00E6640E" w:rsidP="006E3051">
      <w:pPr>
        <w:rPr>
          <w:rFonts w:ascii="Arial" w:hAnsi="Arial" w:cs="Arial"/>
          <w:sz w:val="21"/>
          <w:szCs w:val="21"/>
        </w:rPr>
      </w:pPr>
      <w:r w:rsidRPr="0096202D">
        <w:rPr>
          <w:rFonts w:ascii="Arial" w:hAnsi="Arial" w:cs="Arial"/>
          <w:sz w:val="21"/>
          <w:szCs w:val="21"/>
        </w:rPr>
        <w:t xml:space="preserve">The Port of Pittsburgh Commission (PPC) has been working with industry and with the Corps to develop new technologies. </w:t>
      </w:r>
      <w:r>
        <w:rPr>
          <w:rFonts w:ascii="Arial" w:hAnsi="Arial" w:cs="Arial"/>
          <w:sz w:val="21"/>
          <w:szCs w:val="21"/>
        </w:rPr>
        <w:t xml:space="preserve"> </w:t>
      </w:r>
      <w:r w:rsidRPr="0096202D">
        <w:rPr>
          <w:rFonts w:ascii="Arial" w:hAnsi="Arial" w:cs="Arial"/>
          <w:sz w:val="21"/>
          <w:szCs w:val="21"/>
        </w:rPr>
        <w:t xml:space="preserve">The Corps has been developing digital facility identifiers, electronic navigation charts, and electronic reporting formats. </w:t>
      </w:r>
      <w:r>
        <w:rPr>
          <w:rFonts w:ascii="Arial" w:hAnsi="Arial" w:cs="Arial"/>
          <w:sz w:val="21"/>
          <w:szCs w:val="21"/>
        </w:rPr>
        <w:t xml:space="preserve"> </w:t>
      </w:r>
      <w:r w:rsidRPr="0096202D">
        <w:rPr>
          <w:rFonts w:ascii="Arial" w:hAnsi="Arial" w:cs="Arial"/>
          <w:sz w:val="21"/>
          <w:szCs w:val="21"/>
        </w:rPr>
        <w:t xml:space="preserve">The PPC is developing a “Wireless Waterway” network that will be able to push out the data that the Corps provides and, at the same time, offer towing companies and terminals virtual private networks to manage their own information. </w:t>
      </w:r>
      <w:r>
        <w:rPr>
          <w:rFonts w:ascii="Arial" w:hAnsi="Arial" w:cs="Arial"/>
          <w:sz w:val="21"/>
          <w:szCs w:val="21"/>
        </w:rPr>
        <w:t xml:space="preserve"> </w:t>
      </w:r>
      <w:r w:rsidRPr="0096202D">
        <w:rPr>
          <w:rFonts w:ascii="Arial" w:hAnsi="Arial" w:cs="Arial"/>
          <w:sz w:val="21"/>
          <w:szCs w:val="21"/>
        </w:rPr>
        <w:t xml:space="preserve">On its own initiative, the PPC has already started construction on an Interoperability Test Bed (ITB) covering the three locks of the </w:t>
      </w:r>
      <w:smartTag w:uri="urn:schemas-microsoft-com:office:smarttags" w:element="place">
        <w:smartTag w:uri="urn:schemas-microsoft-com:office:smarttags" w:element="City">
          <w:r w:rsidRPr="0096202D">
            <w:rPr>
              <w:rFonts w:ascii="Arial" w:hAnsi="Arial" w:cs="Arial"/>
              <w:sz w:val="21"/>
              <w:szCs w:val="21"/>
            </w:rPr>
            <w:t>Pittsburgh</w:t>
          </w:r>
        </w:smartTag>
      </w:smartTag>
      <w:r w:rsidRPr="0096202D">
        <w:rPr>
          <w:rFonts w:ascii="Arial" w:hAnsi="Arial" w:cs="Arial"/>
          <w:sz w:val="21"/>
          <w:szCs w:val="21"/>
        </w:rPr>
        <w:t xml:space="preserve"> pool and will extend network coverage over 5 to 6 more locks by June</w:t>
      </w:r>
      <w:r>
        <w:rPr>
          <w:rFonts w:ascii="Arial" w:hAnsi="Arial" w:cs="Arial"/>
          <w:sz w:val="21"/>
          <w:szCs w:val="21"/>
        </w:rPr>
        <w:t>, 2013</w:t>
      </w:r>
      <w:r w:rsidRPr="0096202D">
        <w:rPr>
          <w:rFonts w:ascii="Arial" w:hAnsi="Arial" w:cs="Arial"/>
          <w:sz w:val="21"/>
          <w:szCs w:val="21"/>
        </w:rPr>
        <w:t xml:space="preserve">. </w:t>
      </w:r>
      <w:r>
        <w:rPr>
          <w:rFonts w:ascii="Arial" w:hAnsi="Arial" w:cs="Arial"/>
          <w:sz w:val="21"/>
          <w:szCs w:val="21"/>
        </w:rPr>
        <w:t xml:space="preserve"> </w:t>
      </w:r>
      <w:r w:rsidRPr="0096202D">
        <w:rPr>
          <w:rFonts w:ascii="Arial" w:hAnsi="Arial" w:cs="Arial"/>
          <w:sz w:val="21"/>
          <w:szCs w:val="21"/>
        </w:rPr>
        <w:t xml:space="preserve">The PPC is pursuing both grant and revenue opportunities to expand the coverage. </w:t>
      </w:r>
      <w:r>
        <w:rPr>
          <w:rFonts w:ascii="Arial" w:hAnsi="Arial" w:cs="Arial"/>
          <w:sz w:val="21"/>
          <w:szCs w:val="21"/>
        </w:rPr>
        <w:t xml:space="preserve"> </w:t>
      </w:r>
      <w:r w:rsidRPr="0096202D">
        <w:rPr>
          <w:rFonts w:ascii="Arial" w:hAnsi="Arial" w:cs="Arial"/>
          <w:sz w:val="21"/>
          <w:szCs w:val="21"/>
        </w:rPr>
        <w:t xml:space="preserve">It has the potential to remove tremendous inefficiencies in the waterway-intermodal supply chain connections. </w:t>
      </w:r>
      <w:r>
        <w:rPr>
          <w:rFonts w:ascii="Arial" w:hAnsi="Arial" w:cs="Arial"/>
          <w:sz w:val="21"/>
          <w:szCs w:val="21"/>
        </w:rPr>
        <w:t xml:space="preserve"> </w:t>
      </w:r>
      <w:r w:rsidRPr="0096202D">
        <w:rPr>
          <w:rFonts w:ascii="Arial" w:hAnsi="Arial" w:cs="Arial"/>
          <w:sz w:val="21"/>
          <w:szCs w:val="21"/>
        </w:rPr>
        <w:t>Just as we are undertaking these initiatives to increase the efficiency of the system through non-structural improvements, it is imperative that the infrastructure also be maintained.</w:t>
      </w:r>
    </w:p>
    <w:p w:rsidR="00E6640E" w:rsidRPr="0096202D" w:rsidRDefault="00E6640E" w:rsidP="0096202D">
      <w:pPr>
        <w:rPr>
          <w:rFonts w:ascii="Arial" w:hAnsi="Arial" w:cs="Arial"/>
          <w:sz w:val="21"/>
          <w:szCs w:val="21"/>
        </w:rPr>
      </w:pPr>
      <w:r>
        <w:rPr>
          <w:rFonts w:ascii="Arial" w:hAnsi="Arial" w:cs="Arial"/>
          <w:sz w:val="21"/>
          <w:szCs w:val="21"/>
        </w:rPr>
        <w:t xml:space="preserve">For more information, contact </w:t>
      </w:r>
      <w:r w:rsidRPr="0096202D">
        <w:rPr>
          <w:rFonts w:ascii="Arial" w:hAnsi="Arial" w:cs="Arial"/>
          <w:sz w:val="21"/>
          <w:szCs w:val="21"/>
        </w:rPr>
        <w:t xml:space="preserve">James McCarville, Executive Director, </w:t>
      </w:r>
      <w:smartTag w:uri="urn:schemas-microsoft-com:office:smarttags" w:element="PlaceType">
        <w:smartTag w:uri="urn:schemas-microsoft-com:office:smarttags" w:element="place">
          <w:r w:rsidRPr="0096202D">
            <w:rPr>
              <w:rFonts w:ascii="Arial" w:hAnsi="Arial" w:cs="Arial"/>
              <w:sz w:val="21"/>
              <w:szCs w:val="21"/>
            </w:rPr>
            <w:t>Port</w:t>
          </w:r>
        </w:smartTag>
        <w:r w:rsidRPr="0096202D">
          <w:rPr>
            <w:rFonts w:ascii="Arial" w:hAnsi="Arial" w:cs="Arial"/>
            <w:sz w:val="21"/>
            <w:szCs w:val="21"/>
          </w:rPr>
          <w:t xml:space="preserve"> of </w:t>
        </w:r>
        <w:smartTag w:uri="urn:schemas-microsoft-com:office:smarttags" w:element="PlaceName">
          <w:r w:rsidRPr="0096202D">
            <w:rPr>
              <w:rFonts w:ascii="Arial" w:hAnsi="Arial" w:cs="Arial"/>
              <w:sz w:val="21"/>
              <w:szCs w:val="21"/>
            </w:rPr>
            <w:t>Pittsburgh Commission</w:t>
          </w:r>
        </w:smartTag>
      </w:smartTag>
      <w:r w:rsidRPr="0096202D">
        <w:rPr>
          <w:rFonts w:ascii="Arial" w:hAnsi="Arial" w:cs="Arial"/>
          <w:sz w:val="21"/>
          <w:szCs w:val="21"/>
        </w:rPr>
        <w:t xml:space="preserve">, </w:t>
      </w:r>
      <w:r w:rsidRPr="0096202D">
        <w:rPr>
          <w:rFonts w:ascii="Arial" w:hAnsi="Arial" w:cs="Arial"/>
          <w:b/>
          <w:color w:val="0000FF"/>
          <w:sz w:val="21"/>
          <w:szCs w:val="21"/>
        </w:rPr>
        <w:t>(412) 201-7335</w:t>
      </w:r>
      <w:r>
        <w:rPr>
          <w:rFonts w:ascii="Arial" w:hAnsi="Arial" w:cs="Arial"/>
          <w:sz w:val="21"/>
          <w:szCs w:val="21"/>
        </w:rPr>
        <w:t xml:space="preserve">, </w:t>
      </w:r>
      <w:hyperlink r:id="rId5" w:history="1">
        <w:r w:rsidRPr="00AD3143">
          <w:rPr>
            <w:rStyle w:val="Hyperlink"/>
            <w:rFonts w:ascii="Arial" w:hAnsi="Arial" w:cs="Arial"/>
            <w:sz w:val="21"/>
            <w:szCs w:val="21"/>
          </w:rPr>
          <w:t>jim@port.pittsburgh.pa.us</w:t>
        </w:r>
      </w:hyperlink>
      <w:r>
        <w:rPr>
          <w:rFonts w:ascii="Arial" w:hAnsi="Arial" w:cs="Arial"/>
          <w:sz w:val="21"/>
          <w:szCs w:val="21"/>
        </w:rPr>
        <w:t xml:space="preserve"> </w:t>
      </w:r>
    </w:p>
    <w:sectPr w:rsidR="00E6640E" w:rsidRPr="0096202D" w:rsidSect="0096202D">
      <w:pgSz w:w="12240" w:h="15840"/>
      <w:pgMar w:top="720" w:right="28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8D1"/>
    <w:multiLevelType w:val="multilevel"/>
    <w:tmpl w:val="8DE0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321829"/>
    <w:multiLevelType w:val="multilevel"/>
    <w:tmpl w:val="18C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F34F07"/>
    <w:multiLevelType w:val="multilevel"/>
    <w:tmpl w:val="EB4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193086"/>
    <w:multiLevelType w:val="multilevel"/>
    <w:tmpl w:val="76B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CAB"/>
    <w:rsid w:val="000001E2"/>
    <w:rsid w:val="0000129E"/>
    <w:rsid w:val="000025DB"/>
    <w:rsid w:val="00004134"/>
    <w:rsid w:val="000111F2"/>
    <w:rsid w:val="00013000"/>
    <w:rsid w:val="0001502B"/>
    <w:rsid w:val="0002020B"/>
    <w:rsid w:val="0002038E"/>
    <w:rsid w:val="000209E7"/>
    <w:rsid w:val="00021177"/>
    <w:rsid w:val="00021DBC"/>
    <w:rsid w:val="0002653A"/>
    <w:rsid w:val="00032130"/>
    <w:rsid w:val="000321B6"/>
    <w:rsid w:val="00034326"/>
    <w:rsid w:val="000423D9"/>
    <w:rsid w:val="000460F4"/>
    <w:rsid w:val="0004617C"/>
    <w:rsid w:val="00054FE5"/>
    <w:rsid w:val="0006145B"/>
    <w:rsid w:val="00061E19"/>
    <w:rsid w:val="00064281"/>
    <w:rsid w:val="00065474"/>
    <w:rsid w:val="00067A45"/>
    <w:rsid w:val="00073301"/>
    <w:rsid w:val="00073B2A"/>
    <w:rsid w:val="0007646F"/>
    <w:rsid w:val="00081188"/>
    <w:rsid w:val="00082272"/>
    <w:rsid w:val="00084C20"/>
    <w:rsid w:val="00085B61"/>
    <w:rsid w:val="00090F92"/>
    <w:rsid w:val="000947DF"/>
    <w:rsid w:val="000960F7"/>
    <w:rsid w:val="000A0746"/>
    <w:rsid w:val="000A3F3C"/>
    <w:rsid w:val="000A6E78"/>
    <w:rsid w:val="000A7A45"/>
    <w:rsid w:val="000B1889"/>
    <w:rsid w:val="000B1B6F"/>
    <w:rsid w:val="000B393F"/>
    <w:rsid w:val="000B3A62"/>
    <w:rsid w:val="000B66D3"/>
    <w:rsid w:val="000B744C"/>
    <w:rsid w:val="000C01BE"/>
    <w:rsid w:val="000C0409"/>
    <w:rsid w:val="000C2268"/>
    <w:rsid w:val="000C2C5F"/>
    <w:rsid w:val="000C37CC"/>
    <w:rsid w:val="000C620B"/>
    <w:rsid w:val="000C757B"/>
    <w:rsid w:val="000C7B7A"/>
    <w:rsid w:val="000D4033"/>
    <w:rsid w:val="000D5857"/>
    <w:rsid w:val="000D5EC0"/>
    <w:rsid w:val="000D65EE"/>
    <w:rsid w:val="000E22B7"/>
    <w:rsid w:val="000E2364"/>
    <w:rsid w:val="000E2F85"/>
    <w:rsid w:val="000E427C"/>
    <w:rsid w:val="000F0F6B"/>
    <w:rsid w:val="000F6877"/>
    <w:rsid w:val="000F77BE"/>
    <w:rsid w:val="00101DBC"/>
    <w:rsid w:val="001043DF"/>
    <w:rsid w:val="00105699"/>
    <w:rsid w:val="00110FED"/>
    <w:rsid w:val="00116886"/>
    <w:rsid w:val="001204B2"/>
    <w:rsid w:val="00121AFF"/>
    <w:rsid w:val="001228B7"/>
    <w:rsid w:val="00124F3A"/>
    <w:rsid w:val="001257AF"/>
    <w:rsid w:val="00125B78"/>
    <w:rsid w:val="00126D5E"/>
    <w:rsid w:val="001306BF"/>
    <w:rsid w:val="001316DB"/>
    <w:rsid w:val="00132A7B"/>
    <w:rsid w:val="00133D4E"/>
    <w:rsid w:val="00137693"/>
    <w:rsid w:val="00137775"/>
    <w:rsid w:val="00137A52"/>
    <w:rsid w:val="001423DC"/>
    <w:rsid w:val="00143294"/>
    <w:rsid w:val="00143762"/>
    <w:rsid w:val="0014376F"/>
    <w:rsid w:val="001463AB"/>
    <w:rsid w:val="00146F04"/>
    <w:rsid w:val="00147766"/>
    <w:rsid w:val="00160DC4"/>
    <w:rsid w:val="0016578A"/>
    <w:rsid w:val="00167EBA"/>
    <w:rsid w:val="00172666"/>
    <w:rsid w:val="001737D8"/>
    <w:rsid w:val="00175025"/>
    <w:rsid w:val="00175AA5"/>
    <w:rsid w:val="00180725"/>
    <w:rsid w:val="001856C0"/>
    <w:rsid w:val="001861CE"/>
    <w:rsid w:val="00187213"/>
    <w:rsid w:val="00190A65"/>
    <w:rsid w:val="001915F7"/>
    <w:rsid w:val="001940C1"/>
    <w:rsid w:val="00194A0D"/>
    <w:rsid w:val="00195776"/>
    <w:rsid w:val="00197979"/>
    <w:rsid w:val="001A1053"/>
    <w:rsid w:val="001A484C"/>
    <w:rsid w:val="001A7003"/>
    <w:rsid w:val="001B250B"/>
    <w:rsid w:val="001B3415"/>
    <w:rsid w:val="001B492B"/>
    <w:rsid w:val="001B4FBF"/>
    <w:rsid w:val="001B5DEA"/>
    <w:rsid w:val="001B6755"/>
    <w:rsid w:val="001C3282"/>
    <w:rsid w:val="001C3338"/>
    <w:rsid w:val="001C4127"/>
    <w:rsid w:val="001C41F2"/>
    <w:rsid w:val="001C50C0"/>
    <w:rsid w:val="001C5441"/>
    <w:rsid w:val="001D126B"/>
    <w:rsid w:val="001D4A36"/>
    <w:rsid w:val="001D6E2E"/>
    <w:rsid w:val="001D6EBC"/>
    <w:rsid w:val="001D6F66"/>
    <w:rsid w:val="001E1C69"/>
    <w:rsid w:val="001E441A"/>
    <w:rsid w:val="001E4D06"/>
    <w:rsid w:val="001E5651"/>
    <w:rsid w:val="001F232A"/>
    <w:rsid w:val="001F2352"/>
    <w:rsid w:val="001F2D5D"/>
    <w:rsid w:val="001F4E78"/>
    <w:rsid w:val="001F62B6"/>
    <w:rsid w:val="00201CE8"/>
    <w:rsid w:val="0020423B"/>
    <w:rsid w:val="00205072"/>
    <w:rsid w:val="00205594"/>
    <w:rsid w:val="00207F88"/>
    <w:rsid w:val="0021048F"/>
    <w:rsid w:val="00212EFE"/>
    <w:rsid w:val="002154AA"/>
    <w:rsid w:val="00215A3D"/>
    <w:rsid w:val="00215D73"/>
    <w:rsid w:val="002167D2"/>
    <w:rsid w:val="00220B89"/>
    <w:rsid w:val="00221753"/>
    <w:rsid w:val="00222758"/>
    <w:rsid w:val="002232EC"/>
    <w:rsid w:val="00224CB2"/>
    <w:rsid w:val="00225032"/>
    <w:rsid w:val="002253BF"/>
    <w:rsid w:val="00225BC3"/>
    <w:rsid w:val="00235412"/>
    <w:rsid w:val="00236513"/>
    <w:rsid w:val="00240469"/>
    <w:rsid w:val="002513C0"/>
    <w:rsid w:val="00255302"/>
    <w:rsid w:val="0025654E"/>
    <w:rsid w:val="00264D91"/>
    <w:rsid w:val="002650CF"/>
    <w:rsid w:val="00272CC5"/>
    <w:rsid w:val="002747D4"/>
    <w:rsid w:val="00281681"/>
    <w:rsid w:val="00281C5D"/>
    <w:rsid w:val="00287544"/>
    <w:rsid w:val="002913F9"/>
    <w:rsid w:val="0029202B"/>
    <w:rsid w:val="00293375"/>
    <w:rsid w:val="002954E8"/>
    <w:rsid w:val="002956B1"/>
    <w:rsid w:val="00296C28"/>
    <w:rsid w:val="002A5F09"/>
    <w:rsid w:val="002A6CE0"/>
    <w:rsid w:val="002A7E9F"/>
    <w:rsid w:val="002B2B7B"/>
    <w:rsid w:val="002B5644"/>
    <w:rsid w:val="002B572F"/>
    <w:rsid w:val="002B6F7A"/>
    <w:rsid w:val="002C2496"/>
    <w:rsid w:val="002C3904"/>
    <w:rsid w:val="002C4C62"/>
    <w:rsid w:val="002C5BA7"/>
    <w:rsid w:val="002D2CC4"/>
    <w:rsid w:val="002D49E3"/>
    <w:rsid w:val="002D5F71"/>
    <w:rsid w:val="002E076F"/>
    <w:rsid w:val="002E515C"/>
    <w:rsid w:val="002E6D61"/>
    <w:rsid w:val="002F26E1"/>
    <w:rsid w:val="002F4F8F"/>
    <w:rsid w:val="002F50DB"/>
    <w:rsid w:val="002F5ABE"/>
    <w:rsid w:val="00303841"/>
    <w:rsid w:val="00303868"/>
    <w:rsid w:val="0030755F"/>
    <w:rsid w:val="00315A7A"/>
    <w:rsid w:val="003241C8"/>
    <w:rsid w:val="00324FAA"/>
    <w:rsid w:val="00325093"/>
    <w:rsid w:val="00327149"/>
    <w:rsid w:val="0033292B"/>
    <w:rsid w:val="003423E3"/>
    <w:rsid w:val="0034446B"/>
    <w:rsid w:val="00346971"/>
    <w:rsid w:val="003473B1"/>
    <w:rsid w:val="00347D26"/>
    <w:rsid w:val="00350F43"/>
    <w:rsid w:val="00353635"/>
    <w:rsid w:val="00353E79"/>
    <w:rsid w:val="00354BAB"/>
    <w:rsid w:val="00355389"/>
    <w:rsid w:val="003555E8"/>
    <w:rsid w:val="00355BA2"/>
    <w:rsid w:val="00356FBA"/>
    <w:rsid w:val="00357EC8"/>
    <w:rsid w:val="00357F4E"/>
    <w:rsid w:val="0036023A"/>
    <w:rsid w:val="003605C5"/>
    <w:rsid w:val="003605E5"/>
    <w:rsid w:val="00362B50"/>
    <w:rsid w:val="003633E7"/>
    <w:rsid w:val="00364059"/>
    <w:rsid w:val="003727BD"/>
    <w:rsid w:val="003745F6"/>
    <w:rsid w:val="00376C76"/>
    <w:rsid w:val="0037782F"/>
    <w:rsid w:val="00380D1F"/>
    <w:rsid w:val="00382C33"/>
    <w:rsid w:val="00382DA6"/>
    <w:rsid w:val="003837D5"/>
    <w:rsid w:val="00390DC3"/>
    <w:rsid w:val="00392014"/>
    <w:rsid w:val="00393FA8"/>
    <w:rsid w:val="003942D5"/>
    <w:rsid w:val="00394C1C"/>
    <w:rsid w:val="003A4A8A"/>
    <w:rsid w:val="003A70B2"/>
    <w:rsid w:val="003B29FF"/>
    <w:rsid w:val="003B44E6"/>
    <w:rsid w:val="003B5214"/>
    <w:rsid w:val="003B555B"/>
    <w:rsid w:val="003B76EA"/>
    <w:rsid w:val="003C0C21"/>
    <w:rsid w:val="003C1FB7"/>
    <w:rsid w:val="003C2589"/>
    <w:rsid w:val="003C47E3"/>
    <w:rsid w:val="003C7052"/>
    <w:rsid w:val="003D1C16"/>
    <w:rsid w:val="003D3421"/>
    <w:rsid w:val="003D3801"/>
    <w:rsid w:val="003D4629"/>
    <w:rsid w:val="003D4A64"/>
    <w:rsid w:val="003E27BD"/>
    <w:rsid w:val="003E4581"/>
    <w:rsid w:val="003E5B0E"/>
    <w:rsid w:val="003F2F0D"/>
    <w:rsid w:val="00400869"/>
    <w:rsid w:val="004019C2"/>
    <w:rsid w:val="0040327A"/>
    <w:rsid w:val="00404993"/>
    <w:rsid w:val="0040652B"/>
    <w:rsid w:val="00407600"/>
    <w:rsid w:val="00411EF7"/>
    <w:rsid w:val="00412EC3"/>
    <w:rsid w:val="00414AF9"/>
    <w:rsid w:val="00415168"/>
    <w:rsid w:val="00420AED"/>
    <w:rsid w:val="0042278F"/>
    <w:rsid w:val="0042322E"/>
    <w:rsid w:val="004233B8"/>
    <w:rsid w:val="00425B6C"/>
    <w:rsid w:val="00427822"/>
    <w:rsid w:val="0043246B"/>
    <w:rsid w:val="00434ABD"/>
    <w:rsid w:val="00434B55"/>
    <w:rsid w:val="00435DDA"/>
    <w:rsid w:val="0043785E"/>
    <w:rsid w:val="00440721"/>
    <w:rsid w:val="00440885"/>
    <w:rsid w:val="004522F1"/>
    <w:rsid w:val="00452850"/>
    <w:rsid w:val="00454B99"/>
    <w:rsid w:val="00460E92"/>
    <w:rsid w:val="00461048"/>
    <w:rsid w:val="00461B62"/>
    <w:rsid w:val="004621E6"/>
    <w:rsid w:val="00464D5F"/>
    <w:rsid w:val="0046742F"/>
    <w:rsid w:val="00470BBE"/>
    <w:rsid w:val="00473798"/>
    <w:rsid w:val="004739D9"/>
    <w:rsid w:val="00475A73"/>
    <w:rsid w:val="00475E9C"/>
    <w:rsid w:val="004779EC"/>
    <w:rsid w:val="004801DB"/>
    <w:rsid w:val="0048604E"/>
    <w:rsid w:val="00486DFD"/>
    <w:rsid w:val="00491AC9"/>
    <w:rsid w:val="00493860"/>
    <w:rsid w:val="0049497D"/>
    <w:rsid w:val="004974C9"/>
    <w:rsid w:val="004A3B13"/>
    <w:rsid w:val="004A43B4"/>
    <w:rsid w:val="004A4C61"/>
    <w:rsid w:val="004B1FF5"/>
    <w:rsid w:val="004B5003"/>
    <w:rsid w:val="004C1CA5"/>
    <w:rsid w:val="004C2F80"/>
    <w:rsid w:val="004C34C0"/>
    <w:rsid w:val="004C7F0D"/>
    <w:rsid w:val="004D0590"/>
    <w:rsid w:val="004D2121"/>
    <w:rsid w:val="004D215E"/>
    <w:rsid w:val="004D3161"/>
    <w:rsid w:val="004D543C"/>
    <w:rsid w:val="004D664E"/>
    <w:rsid w:val="004E16F1"/>
    <w:rsid w:val="004E3B52"/>
    <w:rsid w:val="004E3FCA"/>
    <w:rsid w:val="004E7338"/>
    <w:rsid w:val="004F0C7E"/>
    <w:rsid w:val="004F2E09"/>
    <w:rsid w:val="004F510F"/>
    <w:rsid w:val="004F568D"/>
    <w:rsid w:val="005007ED"/>
    <w:rsid w:val="00500A48"/>
    <w:rsid w:val="00504995"/>
    <w:rsid w:val="00504A96"/>
    <w:rsid w:val="00505428"/>
    <w:rsid w:val="005075A7"/>
    <w:rsid w:val="00510687"/>
    <w:rsid w:val="005144DC"/>
    <w:rsid w:val="005149D4"/>
    <w:rsid w:val="0051640B"/>
    <w:rsid w:val="00517D9C"/>
    <w:rsid w:val="00526222"/>
    <w:rsid w:val="00530DF4"/>
    <w:rsid w:val="00531A03"/>
    <w:rsid w:val="00532B21"/>
    <w:rsid w:val="00533AF2"/>
    <w:rsid w:val="005374F7"/>
    <w:rsid w:val="005379CB"/>
    <w:rsid w:val="00537FA1"/>
    <w:rsid w:val="00541327"/>
    <w:rsid w:val="00546CA1"/>
    <w:rsid w:val="00547ABC"/>
    <w:rsid w:val="00550CA3"/>
    <w:rsid w:val="00551106"/>
    <w:rsid w:val="00554864"/>
    <w:rsid w:val="00566C80"/>
    <w:rsid w:val="00572753"/>
    <w:rsid w:val="005757D9"/>
    <w:rsid w:val="005764FA"/>
    <w:rsid w:val="00576E50"/>
    <w:rsid w:val="00577F09"/>
    <w:rsid w:val="0058028F"/>
    <w:rsid w:val="005804E5"/>
    <w:rsid w:val="0058193B"/>
    <w:rsid w:val="005866CC"/>
    <w:rsid w:val="005906F3"/>
    <w:rsid w:val="00590C0B"/>
    <w:rsid w:val="005928CF"/>
    <w:rsid w:val="00593688"/>
    <w:rsid w:val="005A0762"/>
    <w:rsid w:val="005A5DF6"/>
    <w:rsid w:val="005B4563"/>
    <w:rsid w:val="005B5146"/>
    <w:rsid w:val="005B767F"/>
    <w:rsid w:val="005C4F19"/>
    <w:rsid w:val="005C5D3D"/>
    <w:rsid w:val="005D05A1"/>
    <w:rsid w:val="005D0F63"/>
    <w:rsid w:val="005D333B"/>
    <w:rsid w:val="005D6628"/>
    <w:rsid w:val="005E4C9A"/>
    <w:rsid w:val="005E62F2"/>
    <w:rsid w:val="005F22BD"/>
    <w:rsid w:val="005F46B2"/>
    <w:rsid w:val="005F68C6"/>
    <w:rsid w:val="006007E0"/>
    <w:rsid w:val="0060745D"/>
    <w:rsid w:val="006102B9"/>
    <w:rsid w:val="00612E03"/>
    <w:rsid w:val="00622B8F"/>
    <w:rsid w:val="00622DC9"/>
    <w:rsid w:val="006248BE"/>
    <w:rsid w:val="00624A3D"/>
    <w:rsid w:val="00624AF6"/>
    <w:rsid w:val="006310DD"/>
    <w:rsid w:val="00635099"/>
    <w:rsid w:val="00641D1D"/>
    <w:rsid w:val="006420DA"/>
    <w:rsid w:val="00642538"/>
    <w:rsid w:val="0064391D"/>
    <w:rsid w:val="006439F2"/>
    <w:rsid w:val="0064715E"/>
    <w:rsid w:val="00647B4A"/>
    <w:rsid w:val="006614D4"/>
    <w:rsid w:val="006623F8"/>
    <w:rsid w:val="006662AF"/>
    <w:rsid w:val="0067023E"/>
    <w:rsid w:val="00675403"/>
    <w:rsid w:val="00675BF5"/>
    <w:rsid w:val="006760FD"/>
    <w:rsid w:val="00676AAB"/>
    <w:rsid w:val="006772A8"/>
    <w:rsid w:val="006774AF"/>
    <w:rsid w:val="00682A42"/>
    <w:rsid w:val="00687766"/>
    <w:rsid w:val="006918C7"/>
    <w:rsid w:val="00696482"/>
    <w:rsid w:val="00696AD6"/>
    <w:rsid w:val="006A5500"/>
    <w:rsid w:val="006A564D"/>
    <w:rsid w:val="006B31DD"/>
    <w:rsid w:val="006B3629"/>
    <w:rsid w:val="006B37A6"/>
    <w:rsid w:val="006B4757"/>
    <w:rsid w:val="006B7D6D"/>
    <w:rsid w:val="006B7DEF"/>
    <w:rsid w:val="006C05FC"/>
    <w:rsid w:val="006C0EB3"/>
    <w:rsid w:val="006C2F01"/>
    <w:rsid w:val="006C428A"/>
    <w:rsid w:val="006C4446"/>
    <w:rsid w:val="006C45AC"/>
    <w:rsid w:val="006C488E"/>
    <w:rsid w:val="006C4A60"/>
    <w:rsid w:val="006C6BF3"/>
    <w:rsid w:val="006D18E0"/>
    <w:rsid w:val="006D1CA4"/>
    <w:rsid w:val="006D6C42"/>
    <w:rsid w:val="006D7DDA"/>
    <w:rsid w:val="006E1840"/>
    <w:rsid w:val="006E3051"/>
    <w:rsid w:val="006E33B3"/>
    <w:rsid w:val="006E5867"/>
    <w:rsid w:val="006E6268"/>
    <w:rsid w:val="006E6B77"/>
    <w:rsid w:val="006E7792"/>
    <w:rsid w:val="006F04A4"/>
    <w:rsid w:val="006F2403"/>
    <w:rsid w:val="006F30CF"/>
    <w:rsid w:val="006F452E"/>
    <w:rsid w:val="006F4B91"/>
    <w:rsid w:val="006F4E5F"/>
    <w:rsid w:val="006F6A40"/>
    <w:rsid w:val="006F6D62"/>
    <w:rsid w:val="006F7B9D"/>
    <w:rsid w:val="00700FFC"/>
    <w:rsid w:val="0070172B"/>
    <w:rsid w:val="007108B6"/>
    <w:rsid w:val="00711D8F"/>
    <w:rsid w:val="00711F22"/>
    <w:rsid w:val="007129FE"/>
    <w:rsid w:val="00713DF4"/>
    <w:rsid w:val="00724FF4"/>
    <w:rsid w:val="00727589"/>
    <w:rsid w:val="0074557D"/>
    <w:rsid w:val="00747FF1"/>
    <w:rsid w:val="0075030B"/>
    <w:rsid w:val="00751385"/>
    <w:rsid w:val="007600B4"/>
    <w:rsid w:val="00761BCE"/>
    <w:rsid w:val="00763411"/>
    <w:rsid w:val="00763844"/>
    <w:rsid w:val="00767FD6"/>
    <w:rsid w:val="00773CDA"/>
    <w:rsid w:val="00775CAB"/>
    <w:rsid w:val="00780552"/>
    <w:rsid w:val="00781032"/>
    <w:rsid w:val="00781FF3"/>
    <w:rsid w:val="00782BBD"/>
    <w:rsid w:val="00784F7A"/>
    <w:rsid w:val="00786E03"/>
    <w:rsid w:val="00787985"/>
    <w:rsid w:val="007939DC"/>
    <w:rsid w:val="00797945"/>
    <w:rsid w:val="007A4042"/>
    <w:rsid w:val="007A5404"/>
    <w:rsid w:val="007B12AD"/>
    <w:rsid w:val="007B12B3"/>
    <w:rsid w:val="007B4E39"/>
    <w:rsid w:val="007B5921"/>
    <w:rsid w:val="007B68DB"/>
    <w:rsid w:val="007B6A38"/>
    <w:rsid w:val="007C2025"/>
    <w:rsid w:val="007C434C"/>
    <w:rsid w:val="007D0902"/>
    <w:rsid w:val="007D0A46"/>
    <w:rsid w:val="007D29AE"/>
    <w:rsid w:val="007E182E"/>
    <w:rsid w:val="007E1CEB"/>
    <w:rsid w:val="007E1FBA"/>
    <w:rsid w:val="007E642A"/>
    <w:rsid w:val="007E6B31"/>
    <w:rsid w:val="007F00D5"/>
    <w:rsid w:val="007F265A"/>
    <w:rsid w:val="00803B7E"/>
    <w:rsid w:val="0080477F"/>
    <w:rsid w:val="00805C68"/>
    <w:rsid w:val="00807E03"/>
    <w:rsid w:val="0081086E"/>
    <w:rsid w:val="008131EC"/>
    <w:rsid w:val="0081621A"/>
    <w:rsid w:val="008213A9"/>
    <w:rsid w:val="0082237C"/>
    <w:rsid w:val="0082490D"/>
    <w:rsid w:val="00824F0F"/>
    <w:rsid w:val="008309DD"/>
    <w:rsid w:val="0083132B"/>
    <w:rsid w:val="0083149C"/>
    <w:rsid w:val="008315F0"/>
    <w:rsid w:val="00833CAA"/>
    <w:rsid w:val="008355DE"/>
    <w:rsid w:val="00837288"/>
    <w:rsid w:val="008407E3"/>
    <w:rsid w:val="008439AF"/>
    <w:rsid w:val="00847A61"/>
    <w:rsid w:val="00850177"/>
    <w:rsid w:val="00850FB5"/>
    <w:rsid w:val="00856206"/>
    <w:rsid w:val="00860D87"/>
    <w:rsid w:val="00862DCC"/>
    <w:rsid w:val="00863EC5"/>
    <w:rsid w:val="008655FB"/>
    <w:rsid w:val="00874B49"/>
    <w:rsid w:val="0087516C"/>
    <w:rsid w:val="008761DB"/>
    <w:rsid w:val="00877865"/>
    <w:rsid w:val="00877AD7"/>
    <w:rsid w:val="0088621D"/>
    <w:rsid w:val="00890B4F"/>
    <w:rsid w:val="00897DAD"/>
    <w:rsid w:val="008A13EE"/>
    <w:rsid w:val="008A2E8F"/>
    <w:rsid w:val="008B1FE9"/>
    <w:rsid w:val="008B2DEB"/>
    <w:rsid w:val="008B3FEA"/>
    <w:rsid w:val="008B67F9"/>
    <w:rsid w:val="008B7443"/>
    <w:rsid w:val="008B75B9"/>
    <w:rsid w:val="008C202F"/>
    <w:rsid w:val="008C4EF8"/>
    <w:rsid w:val="008C52B6"/>
    <w:rsid w:val="008C7079"/>
    <w:rsid w:val="008C7BBC"/>
    <w:rsid w:val="008D10A6"/>
    <w:rsid w:val="008D23B5"/>
    <w:rsid w:val="008D23E6"/>
    <w:rsid w:val="008D6713"/>
    <w:rsid w:val="008E27C5"/>
    <w:rsid w:val="008E28CA"/>
    <w:rsid w:val="008E6F36"/>
    <w:rsid w:val="008F0040"/>
    <w:rsid w:val="008F04C1"/>
    <w:rsid w:val="008F1BE8"/>
    <w:rsid w:val="008F62AF"/>
    <w:rsid w:val="008F6588"/>
    <w:rsid w:val="00901908"/>
    <w:rsid w:val="00901D62"/>
    <w:rsid w:val="00902F14"/>
    <w:rsid w:val="00903520"/>
    <w:rsid w:val="00907268"/>
    <w:rsid w:val="00907B1D"/>
    <w:rsid w:val="00911216"/>
    <w:rsid w:val="00916A8B"/>
    <w:rsid w:val="0091725B"/>
    <w:rsid w:val="00922DD7"/>
    <w:rsid w:val="0092558E"/>
    <w:rsid w:val="00926320"/>
    <w:rsid w:val="0092649B"/>
    <w:rsid w:val="00927640"/>
    <w:rsid w:val="00927B7B"/>
    <w:rsid w:val="00930CF5"/>
    <w:rsid w:val="00931B18"/>
    <w:rsid w:val="00932BB9"/>
    <w:rsid w:val="00934620"/>
    <w:rsid w:val="0093683E"/>
    <w:rsid w:val="00936C03"/>
    <w:rsid w:val="00943E82"/>
    <w:rsid w:val="00945DE4"/>
    <w:rsid w:val="00946306"/>
    <w:rsid w:val="00946412"/>
    <w:rsid w:val="009464DD"/>
    <w:rsid w:val="00953FC1"/>
    <w:rsid w:val="00955574"/>
    <w:rsid w:val="00955D5F"/>
    <w:rsid w:val="009566E6"/>
    <w:rsid w:val="009576AB"/>
    <w:rsid w:val="0096164A"/>
    <w:rsid w:val="0096202D"/>
    <w:rsid w:val="009631C9"/>
    <w:rsid w:val="009703C3"/>
    <w:rsid w:val="00973C7E"/>
    <w:rsid w:val="00980874"/>
    <w:rsid w:val="00980E62"/>
    <w:rsid w:val="00982764"/>
    <w:rsid w:val="00982CD9"/>
    <w:rsid w:val="009833F7"/>
    <w:rsid w:val="009853E6"/>
    <w:rsid w:val="00990D9A"/>
    <w:rsid w:val="0099591C"/>
    <w:rsid w:val="00995C0C"/>
    <w:rsid w:val="00996ACF"/>
    <w:rsid w:val="009977B0"/>
    <w:rsid w:val="009A04A2"/>
    <w:rsid w:val="009A0862"/>
    <w:rsid w:val="009A0D68"/>
    <w:rsid w:val="009A25D3"/>
    <w:rsid w:val="009A3126"/>
    <w:rsid w:val="009A3E06"/>
    <w:rsid w:val="009B69A6"/>
    <w:rsid w:val="009D0395"/>
    <w:rsid w:val="009D3ABC"/>
    <w:rsid w:val="009D415D"/>
    <w:rsid w:val="009D4DAF"/>
    <w:rsid w:val="009D5AEE"/>
    <w:rsid w:val="009D6050"/>
    <w:rsid w:val="009D67F0"/>
    <w:rsid w:val="009E0850"/>
    <w:rsid w:val="009E1B68"/>
    <w:rsid w:val="009E2BE2"/>
    <w:rsid w:val="009E31D5"/>
    <w:rsid w:val="009E5EDA"/>
    <w:rsid w:val="009E753C"/>
    <w:rsid w:val="009F21D3"/>
    <w:rsid w:val="009F35C2"/>
    <w:rsid w:val="009F4A47"/>
    <w:rsid w:val="009F54F7"/>
    <w:rsid w:val="009F60D6"/>
    <w:rsid w:val="009F77CF"/>
    <w:rsid w:val="00A07517"/>
    <w:rsid w:val="00A21254"/>
    <w:rsid w:val="00A3028E"/>
    <w:rsid w:val="00A31023"/>
    <w:rsid w:val="00A3215B"/>
    <w:rsid w:val="00A3434E"/>
    <w:rsid w:val="00A34E93"/>
    <w:rsid w:val="00A351D5"/>
    <w:rsid w:val="00A36A88"/>
    <w:rsid w:val="00A433D3"/>
    <w:rsid w:val="00A43804"/>
    <w:rsid w:val="00A44DEF"/>
    <w:rsid w:val="00A45ED1"/>
    <w:rsid w:val="00A46231"/>
    <w:rsid w:val="00A466C7"/>
    <w:rsid w:val="00A46F7C"/>
    <w:rsid w:val="00A47D33"/>
    <w:rsid w:val="00A51590"/>
    <w:rsid w:val="00A51743"/>
    <w:rsid w:val="00A54659"/>
    <w:rsid w:val="00A5525C"/>
    <w:rsid w:val="00A608DC"/>
    <w:rsid w:val="00A62957"/>
    <w:rsid w:val="00A634C2"/>
    <w:rsid w:val="00A63898"/>
    <w:rsid w:val="00A674E0"/>
    <w:rsid w:val="00A67A9F"/>
    <w:rsid w:val="00A72B24"/>
    <w:rsid w:val="00A73D18"/>
    <w:rsid w:val="00A7438E"/>
    <w:rsid w:val="00A7506E"/>
    <w:rsid w:val="00A76425"/>
    <w:rsid w:val="00A77268"/>
    <w:rsid w:val="00A7776E"/>
    <w:rsid w:val="00A83F84"/>
    <w:rsid w:val="00A902A3"/>
    <w:rsid w:val="00A91E56"/>
    <w:rsid w:val="00A95227"/>
    <w:rsid w:val="00AA067A"/>
    <w:rsid w:val="00AA0B0C"/>
    <w:rsid w:val="00AA2E36"/>
    <w:rsid w:val="00AA3C3D"/>
    <w:rsid w:val="00AA472B"/>
    <w:rsid w:val="00AA51F2"/>
    <w:rsid w:val="00AA647F"/>
    <w:rsid w:val="00AA64FD"/>
    <w:rsid w:val="00AA718D"/>
    <w:rsid w:val="00AB2565"/>
    <w:rsid w:val="00AB2A97"/>
    <w:rsid w:val="00AB46E0"/>
    <w:rsid w:val="00AB477F"/>
    <w:rsid w:val="00AB4FC7"/>
    <w:rsid w:val="00AB5868"/>
    <w:rsid w:val="00AB6025"/>
    <w:rsid w:val="00AC0BA6"/>
    <w:rsid w:val="00AC4591"/>
    <w:rsid w:val="00AC5DB8"/>
    <w:rsid w:val="00AC78B0"/>
    <w:rsid w:val="00AD0A96"/>
    <w:rsid w:val="00AD3143"/>
    <w:rsid w:val="00AD3985"/>
    <w:rsid w:val="00AE5381"/>
    <w:rsid w:val="00AF010A"/>
    <w:rsid w:val="00AF2C10"/>
    <w:rsid w:val="00AF4B6C"/>
    <w:rsid w:val="00AF6665"/>
    <w:rsid w:val="00AF702C"/>
    <w:rsid w:val="00AF791D"/>
    <w:rsid w:val="00B015A9"/>
    <w:rsid w:val="00B01C96"/>
    <w:rsid w:val="00B02045"/>
    <w:rsid w:val="00B0499F"/>
    <w:rsid w:val="00B051C6"/>
    <w:rsid w:val="00B0532D"/>
    <w:rsid w:val="00B05AB7"/>
    <w:rsid w:val="00B10C4E"/>
    <w:rsid w:val="00B11659"/>
    <w:rsid w:val="00B16B70"/>
    <w:rsid w:val="00B16BF3"/>
    <w:rsid w:val="00B20E22"/>
    <w:rsid w:val="00B2505C"/>
    <w:rsid w:val="00B272F5"/>
    <w:rsid w:val="00B3064A"/>
    <w:rsid w:val="00B30DD1"/>
    <w:rsid w:val="00B30F26"/>
    <w:rsid w:val="00B31111"/>
    <w:rsid w:val="00B32FE1"/>
    <w:rsid w:val="00B34095"/>
    <w:rsid w:val="00B35973"/>
    <w:rsid w:val="00B35980"/>
    <w:rsid w:val="00B377A1"/>
    <w:rsid w:val="00B37E1C"/>
    <w:rsid w:val="00B42D0D"/>
    <w:rsid w:val="00B44391"/>
    <w:rsid w:val="00B45A19"/>
    <w:rsid w:val="00B5029E"/>
    <w:rsid w:val="00B53200"/>
    <w:rsid w:val="00B5342D"/>
    <w:rsid w:val="00B60402"/>
    <w:rsid w:val="00B6055B"/>
    <w:rsid w:val="00B62E21"/>
    <w:rsid w:val="00B62E47"/>
    <w:rsid w:val="00B67B61"/>
    <w:rsid w:val="00B71DFB"/>
    <w:rsid w:val="00B7215A"/>
    <w:rsid w:val="00B72D75"/>
    <w:rsid w:val="00B73CB6"/>
    <w:rsid w:val="00B7730B"/>
    <w:rsid w:val="00B77807"/>
    <w:rsid w:val="00B84299"/>
    <w:rsid w:val="00B857C0"/>
    <w:rsid w:val="00B8617B"/>
    <w:rsid w:val="00B87A36"/>
    <w:rsid w:val="00B9185B"/>
    <w:rsid w:val="00B9210F"/>
    <w:rsid w:val="00B940AA"/>
    <w:rsid w:val="00B9470B"/>
    <w:rsid w:val="00B953F1"/>
    <w:rsid w:val="00B96D96"/>
    <w:rsid w:val="00B9756B"/>
    <w:rsid w:val="00B97B90"/>
    <w:rsid w:val="00B97CA7"/>
    <w:rsid w:val="00BA348D"/>
    <w:rsid w:val="00BA6931"/>
    <w:rsid w:val="00BA7217"/>
    <w:rsid w:val="00BB26F4"/>
    <w:rsid w:val="00BB4221"/>
    <w:rsid w:val="00BB64E8"/>
    <w:rsid w:val="00BC4182"/>
    <w:rsid w:val="00BC572D"/>
    <w:rsid w:val="00BC6E4E"/>
    <w:rsid w:val="00BD07C1"/>
    <w:rsid w:val="00BD4A41"/>
    <w:rsid w:val="00BD7311"/>
    <w:rsid w:val="00BD7331"/>
    <w:rsid w:val="00BE2BC6"/>
    <w:rsid w:val="00BE5180"/>
    <w:rsid w:val="00BF1125"/>
    <w:rsid w:val="00BF2179"/>
    <w:rsid w:val="00BF2BA1"/>
    <w:rsid w:val="00BF5B75"/>
    <w:rsid w:val="00BF5F54"/>
    <w:rsid w:val="00BF787C"/>
    <w:rsid w:val="00C0187B"/>
    <w:rsid w:val="00C02EAB"/>
    <w:rsid w:val="00C068ED"/>
    <w:rsid w:val="00C1043D"/>
    <w:rsid w:val="00C11C97"/>
    <w:rsid w:val="00C12860"/>
    <w:rsid w:val="00C17A43"/>
    <w:rsid w:val="00C205E6"/>
    <w:rsid w:val="00C217A8"/>
    <w:rsid w:val="00C273BA"/>
    <w:rsid w:val="00C27409"/>
    <w:rsid w:val="00C32BAC"/>
    <w:rsid w:val="00C3634C"/>
    <w:rsid w:val="00C37825"/>
    <w:rsid w:val="00C43609"/>
    <w:rsid w:val="00C44212"/>
    <w:rsid w:val="00C46A2C"/>
    <w:rsid w:val="00C46E26"/>
    <w:rsid w:val="00C5165A"/>
    <w:rsid w:val="00C55B19"/>
    <w:rsid w:val="00C62EE2"/>
    <w:rsid w:val="00C668E4"/>
    <w:rsid w:val="00C67C25"/>
    <w:rsid w:val="00C67EA7"/>
    <w:rsid w:val="00C7037B"/>
    <w:rsid w:val="00C70869"/>
    <w:rsid w:val="00C750D3"/>
    <w:rsid w:val="00C82DF5"/>
    <w:rsid w:val="00C86404"/>
    <w:rsid w:val="00C86F83"/>
    <w:rsid w:val="00C938DE"/>
    <w:rsid w:val="00C93C68"/>
    <w:rsid w:val="00C966D6"/>
    <w:rsid w:val="00CA04A5"/>
    <w:rsid w:val="00CA6AB7"/>
    <w:rsid w:val="00CB24E5"/>
    <w:rsid w:val="00CB3D47"/>
    <w:rsid w:val="00CB458E"/>
    <w:rsid w:val="00CB5AE8"/>
    <w:rsid w:val="00CB75A7"/>
    <w:rsid w:val="00CC1511"/>
    <w:rsid w:val="00CC26BA"/>
    <w:rsid w:val="00CC3460"/>
    <w:rsid w:val="00CC3C1F"/>
    <w:rsid w:val="00CC4B1B"/>
    <w:rsid w:val="00CC4B36"/>
    <w:rsid w:val="00CC6CB7"/>
    <w:rsid w:val="00CD40A4"/>
    <w:rsid w:val="00CD5702"/>
    <w:rsid w:val="00CE0E2E"/>
    <w:rsid w:val="00CE1750"/>
    <w:rsid w:val="00CE37B6"/>
    <w:rsid w:val="00CE3BB7"/>
    <w:rsid w:val="00CE3FF5"/>
    <w:rsid w:val="00CE673B"/>
    <w:rsid w:val="00CE6C26"/>
    <w:rsid w:val="00CE7E6D"/>
    <w:rsid w:val="00CF1477"/>
    <w:rsid w:val="00CF51F9"/>
    <w:rsid w:val="00CF6121"/>
    <w:rsid w:val="00CF651F"/>
    <w:rsid w:val="00D01B0C"/>
    <w:rsid w:val="00D03762"/>
    <w:rsid w:val="00D04F31"/>
    <w:rsid w:val="00D103E0"/>
    <w:rsid w:val="00D13350"/>
    <w:rsid w:val="00D175E7"/>
    <w:rsid w:val="00D22C59"/>
    <w:rsid w:val="00D23364"/>
    <w:rsid w:val="00D244EE"/>
    <w:rsid w:val="00D269F5"/>
    <w:rsid w:val="00D3040B"/>
    <w:rsid w:val="00D31851"/>
    <w:rsid w:val="00D37EA4"/>
    <w:rsid w:val="00D4137D"/>
    <w:rsid w:val="00D41539"/>
    <w:rsid w:val="00D45AA6"/>
    <w:rsid w:val="00D47C43"/>
    <w:rsid w:val="00D47EF1"/>
    <w:rsid w:val="00D50241"/>
    <w:rsid w:val="00D52B2B"/>
    <w:rsid w:val="00D56DCB"/>
    <w:rsid w:val="00D62791"/>
    <w:rsid w:val="00D637C4"/>
    <w:rsid w:val="00D639A6"/>
    <w:rsid w:val="00D63CEC"/>
    <w:rsid w:val="00D67453"/>
    <w:rsid w:val="00D75FAD"/>
    <w:rsid w:val="00D7667B"/>
    <w:rsid w:val="00D76C3C"/>
    <w:rsid w:val="00D81327"/>
    <w:rsid w:val="00D825A6"/>
    <w:rsid w:val="00D84420"/>
    <w:rsid w:val="00D855AB"/>
    <w:rsid w:val="00D86E4C"/>
    <w:rsid w:val="00D87706"/>
    <w:rsid w:val="00D87A73"/>
    <w:rsid w:val="00D9275F"/>
    <w:rsid w:val="00D9313F"/>
    <w:rsid w:val="00D93BB0"/>
    <w:rsid w:val="00D94D65"/>
    <w:rsid w:val="00D954F8"/>
    <w:rsid w:val="00D961A8"/>
    <w:rsid w:val="00DA2CBE"/>
    <w:rsid w:val="00DA4C7B"/>
    <w:rsid w:val="00DA52D1"/>
    <w:rsid w:val="00DA5C26"/>
    <w:rsid w:val="00DB0849"/>
    <w:rsid w:val="00DB0E1F"/>
    <w:rsid w:val="00DB2335"/>
    <w:rsid w:val="00DC36DF"/>
    <w:rsid w:val="00DC37F7"/>
    <w:rsid w:val="00DC444C"/>
    <w:rsid w:val="00DC735A"/>
    <w:rsid w:val="00DC75F6"/>
    <w:rsid w:val="00DD17B1"/>
    <w:rsid w:val="00DD364F"/>
    <w:rsid w:val="00DD40BA"/>
    <w:rsid w:val="00DD526D"/>
    <w:rsid w:val="00DD5315"/>
    <w:rsid w:val="00DD5784"/>
    <w:rsid w:val="00DE1E60"/>
    <w:rsid w:val="00DE3B75"/>
    <w:rsid w:val="00DE4A69"/>
    <w:rsid w:val="00DE574A"/>
    <w:rsid w:val="00DF56BA"/>
    <w:rsid w:val="00DF5BFD"/>
    <w:rsid w:val="00E00AC3"/>
    <w:rsid w:val="00E01CD3"/>
    <w:rsid w:val="00E03708"/>
    <w:rsid w:val="00E05869"/>
    <w:rsid w:val="00E124A8"/>
    <w:rsid w:val="00E17EAD"/>
    <w:rsid w:val="00E22006"/>
    <w:rsid w:val="00E23985"/>
    <w:rsid w:val="00E25BD9"/>
    <w:rsid w:val="00E268BB"/>
    <w:rsid w:val="00E30B2E"/>
    <w:rsid w:val="00E30FBA"/>
    <w:rsid w:val="00E32AAD"/>
    <w:rsid w:val="00E33133"/>
    <w:rsid w:val="00E4141D"/>
    <w:rsid w:val="00E4768F"/>
    <w:rsid w:val="00E537FD"/>
    <w:rsid w:val="00E6640E"/>
    <w:rsid w:val="00E66648"/>
    <w:rsid w:val="00E66E58"/>
    <w:rsid w:val="00E6775C"/>
    <w:rsid w:val="00E71B2F"/>
    <w:rsid w:val="00E76189"/>
    <w:rsid w:val="00E77F8D"/>
    <w:rsid w:val="00E83B03"/>
    <w:rsid w:val="00E8797E"/>
    <w:rsid w:val="00E87EC2"/>
    <w:rsid w:val="00E90F41"/>
    <w:rsid w:val="00E9261D"/>
    <w:rsid w:val="00E94E4D"/>
    <w:rsid w:val="00E97383"/>
    <w:rsid w:val="00E97C49"/>
    <w:rsid w:val="00E97EA4"/>
    <w:rsid w:val="00EA15BF"/>
    <w:rsid w:val="00EA4D24"/>
    <w:rsid w:val="00EB5270"/>
    <w:rsid w:val="00EB71CF"/>
    <w:rsid w:val="00EC1776"/>
    <w:rsid w:val="00EC1AA3"/>
    <w:rsid w:val="00EC1DBC"/>
    <w:rsid w:val="00EC3E81"/>
    <w:rsid w:val="00EC475E"/>
    <w:rsid w:val="00EC4D2B"/>
    <w:rsid w:val="00EC6DCF"/>
    <w:rsid w:val="00EC74D0"/>
    <w:rsid w:val="00ED256F"/>
    <w:rsid w:val="00ED358F"/>
    <w:rsid w:val="00ED7C01"/>
    <w:rsid w:val="00EE11D2"/>
    <w:rsid w:val="00EE147B"/>
    <w:rsid w:val="00EE6170"/>
    <w:rsid w:val="00EF2434"/>
    <w:rsid w:val="00EF72FA"/>
    <w:rsid w:val="00EF7310"/>
    <w:rsid w:val="00EF79EC"/>
    <w:rsid w:val="00F022A9"/>
    <w:rsid w:val="00F04435"/>
    <w:rsid w:val="00F06040"/>
    <w:rsid w:val="00F06C16"/>
    <w:rsid w:val="00F16158"/>
    <w:rsid w:val="00F30589"/>
    <w:rsid w:val="00F30904"/>
    <w:rsid w:val="00F42998"/>
    <w:rsid w:val="00F434E4"/>
    <w:rsid w:val="00F44C35"/>
    <w:rsid w:val="00F52D17"/>
    <w:rsid w:val="00F574E3"/>
    <w:rsid w:val="00F60C8F"/>
    <w:rsid w:val="00F66516"/>
    <w:rsid w:val="00F73B3B"/>
    <w:rsid w:val="00F741C3"/>
    <w:rsid w:val="00F750BD"/>
    <w:rsid w:val="00F80DF2"/>
    <w:rsid w:val="00F81A18"/>
    <w:rsid w:val="00F85DCD"/>
    <w:rsid w:val="00F9006C"/>
    <w:rsid w:val="00F90AAE"/>
    <w:rsid w:val="00F9179E"/>
    <w:rsid w:val="00F92060"/>
    <w:rsid w:val="00F935F3"/>
    <w:rsid w:val="00F93AFB"/>
    <w:rsid w:val="00F95A1E"/>
    <w:rsid w:val="00F96875"/>
    <w:rsid w:val="00FA04A7"/>
    <w:rsid w:val="00FA05D7"/>
    <w:rsid w:val="00FA174E"/>
    <w:rsid w:val="00FA22AF"/>
    <w:rsid w:val="00FA4663"/>
    <w:rsid w:val="00FA5E21"/>
    <w:rsid w:val="00FB0CF7"/>
    <w:rsid w:val="00FB2027"/>
    <w:rsid w:val="00FB6658"/>
    <w:rsid w:val="00FC386D"/>
    <w:rsid w:val="00FD03C0"/>
    <w:rsid w:val="00FD16E5"/>
    <w:rsid w:val="00FD2261"/>
    <w:rsid w:val="00FD2382"/>
    <w:rsid w:val="00FE16F1"/>
    <w:rsid w:val="00FE17D9"/>
    <w:rsid w:val="00FE1C5B"/>
    <w:rsid w:val="00FE501F"/>
    <w:rsid w:val="00FF06DB"/>
    <w:rsid w:val="00FF08F3"/>
    <w:rsid w:val="00FF5408"/>
    <w:rsid w:val="00FF58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9F"/>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5CA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775CAB"/>
    <w:rPr>
      <w:rFonts w:cs="Times New Roman"/>
      <w:b/>
      <w:bCs/>
    </w:rPr>
  </w:style>
  <w:style w:type="character" w:styleId="Emphasis">
    <w:name w:val="Emphasis"/>
    <w:basedOn w:val="DefaultParagraphFont"/>
    <w:uiPriority w:val="99"/>
    <w:qFormat/>
    <w:rsid w:val="00775CAB"/>
    <w:rPr>
      <w:rFonts w:cs="Times New Roman"/>
      <w:i/>
      <w:iCs/>
    </w:rPr>
  </w:style>
  <w:style w:type="character" w:styleId="Hyperlink">
    <w:name w:val="Hyperlink"/>
    <w:basedOn w:val="DefaultParagraphFont"/>
    <w:uiPriority w:val="99"/>
    <w:rsid w:val="009620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210918">
      <w:marLeft w:val="0"/>
      <w:marRight w:val="0"/>
      <w:marTop w:val="0"/>
      <w:marBottom w:val="0"/>
      <w:divBdr>
        <w:top w:val="none" w:sz="0" w:space="0" w:color="auto"/>
        <w:left w:val="none" w:sz="0" w:space="0" w:color="auto"/>
        <w:bottom w:val="none" w:sz="0" w:space="0" w:color="auto"/>
        <w:right w:val="none" w:sz="0" w:space="0" w:color="auto"/>
      </w:divBdr>
      <w:divsChild>
        <w:div w:id="24210913">
          <w:marLeft w:val="0"/>
          <w:marRight w:val="0"/>
          <w:marTop w:val="0"/>
          <w:marBottom w:val="0"/>
          <w:divBdr>
            <w:top w:val="none" w:sz="0" w:space="0" w:color="auto"/>
            <w:left w:val="none" w:sz="0" w:space="0" w:color="auto"/>
            <w:bottom w:val="none" w:sz="0" w:space="0" w:color="auto"/>
            <w:right w:val="none" w:sz="0" w:space="0" w:color="auto"/>
          </w:divBdr>
          <w:divsChild>
            <w:div w:id="24210915">
              <w:marLeft w:val="0"/>
              <w:marRight w:val="0"/>
              <w:marTop w:val="0"/>
              <w:marBottom w:val="0"/>
              <w:divBdr>
                <w:top w:val="none" w:sz="0" w:space="0" w:color="auto"/>
                <w:left w:val="none" w:sz="0" w:space="0" w:color="auto"/>
                <w:bottom w:val="none" w:sz="0" w:space="0" w:color="auto"/>
                <w:right w:val="none" w:sz="0" w:space="0" w:color="auto"/>
              </w:divBdr>
              <w:divsChild>
                <w:div w:id="24210920">
                  <w:marLeft w:val="0"/>
                  <w:marRight w:val="0"/>
                  <w:marTop w:val="0"/>
                  <w:marBottom w:val="0"/>
                  <w:divBdr>
                    <w:top w:val="none" w:sz="0" w:space="0" w:color="auto"/>
                    <w:left w:val="none" w:sz="0" w:space="0" w:color="auto"/>
                    <w:bottom w:val="none" w:sz="0" w:space="0" w:color="auto"/>
                    <w:right w:val="none" w:sz="0" w:space="0" w:color="auto"/>
                  </w:divBdr>
                  <w:divsChild>
                    <w:div w:id="24210922">
                      <w:marLeft w:val="0"/>
                      <w:marRight w:val="0"/>
                      <w:marTop w:val="0"/>
                      <w:marBottom w:val="0"/>
                      <w:divBdr>
                        <w:top w:val="none" w:sz="0" w:space="0" w:color="auto"/>
                        <w:left w:val="none" w:sz="0" w:space="0" w:color="auto"/>
                        <w:bottom w:val="none" w:sz="0" w:space="0" w:color="auto"/>
                        <w:right w:val="none" w:sz="0" w:space="0" w:color="auto"/>
                      </w:divBdr>
                      <w:divsChild>
                        <w:div w:id="24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0923">
      <w:marLeft w:val="0"/>
      <w:marRight w:val="0"/>
      <w:marTop w:val="0"/>
      <w:marBottom w:val="0"/>
      <w:divBdr>
        <w:top w:val="none" w:sz="0" w:space="0" w:color="auto"/>
        <w:left w:val="none" w:sz="0" w:space="0" w:color="auto"/>
        <w:bottom w:val="none" w:sz="0" w:space="0" w:color="auto"/>
        <w:right w:val="none" w:sz="0" w:space="0" w:color="auto"/>
      </w:divBdr>
      <w:divsChild>
        <w:div w:id="24210921">
          <w:marLeft w:val="0"/>
          <w:marRight w:val="0"/>
          <w:marTop w:val="0"/>
          <w:marBottom w:val="0"/>
          <w:divBdr>
            <w:top w:val="none" w:sz="0" w:space="0" w:color="auto"/>
            <w:left w:val="none" w:sz="0" w:space="0" w:color="auto"/>
            <w:bottom w:val="none" w:sz="0" w:space="0" w:color="auto"/>
            <w:right w:val="none" w:sz="0" w:space="0" w:color="auto"/>
          </w:divBdr>
          <w:divsChild>
            <w:div w:id="24210917">
              <w:marLeft w:val="0"/>
              <w:marRight w:val="0"/>
              <w:marTop w:val="0"/>
              <w:marBottom w:val="0"/>
              <w:divBdr>
                <w:top w:val="none" w:sz="0" w:space="0" w:color="auto"/>
                <w:left w:val="none" w:sz="0" w:space="0" w:color="auto"/>
                <w:bottom w:val="none" w:sz="0" w:space="0" w:color="auto"/>
                <w:right w:val="none" w:sz="0" w:space="0" w:color="auto"/>
              </w:divBdr>
              <w:divsChild>
                <w:div w:id="24210914">
                  <w:marLeft w:val="0"/>
                  <w:marRight w:val="0"/>
                  <w:marTop w:val="0"/>
                  <w:marBottom w:val="0"/>
                  <w:divBdr>
                    <w:top w:val="none" w:sz="0" w:space="0" w:color="auto"/>
                    <w:left w:val="none" w:sz="0" w:space="0" w:color="auto"/>
                    <w:bottom w:val="none" w:sz="0" w:space="0" w:color="auto"/>
                    <w:right w:val="none" w:sz="0" w:space="0" w:color="auto"/>
                  </w:divBdr>
                  <w:divsChild>
                    <w:div w:id="24210924">
                      <w:marLeft w:val="0"/>
                      <w:marRight w:val="0"/>
                      <w:marTop w:val="0"/>
                      <w:marBottom w:val="0"/>
                      <w:divBdr>
                        <w:top w:val="none" w:sz="0" w:space="0" w:color="auto"/>
                        <w:left w:val="none" w:sz="0" w:space="0" w:color="auto"/>
                        <w:bottom w:val="none" w:sz="0" w:space="0" w:color="auto"/>
                        <w:right w:val="none" w:sz="0" w:space="0" w:color="auto"/>
                      </w:divBdr>
                      <w:divsChild>
                        <w:div w:id="242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port.pittsburgh.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921</Words>
  <Characters>5256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CAN KICKED TOO FAR”</dc:title>
  <dc:subject/>
  <dc:creator>jim@port.pittsburgh.pa.us 2</dc:creator>
  <cp:keywords/>
  <dc:description/>
  <cp:lastModifiedBy>Cheryll Cranmer</cp:lastModifiedBy>
  <cp:revision>2</cp:revision>
  <cp:lastPrinted>2013-03-13T15:38:00Z</cp:lastPrinted>
  <dcterms:created xsi:type="dcterms:W3CDTF">2013-03-14T14:24:00Z</dcterms:created>
  <dcterms:modified xsi:type="dcterms:W3CDTF">2013-03-14T14:24:00Z</dcterms:modified>
</cp:coreProperties>
</file>